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ED44F" w14:textId="77777777" w:rsidR="008079BF" w:rsidRDefault="00807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60013B2E" w14:textId="5AF5C68C" w:rsidR="003F110E" w:rsidRPr="005247CB" w:rsidRDefault="003F11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247CB">
        <w:rPr>
          <w:rFonts w:asciiTheme="minorHAnsi" w:hAnsiTheme="minorHAnsi" w:cstheme="minorHAnsi"/>
          <w:b/>
          <w:sz w:val="32"/>
          <w:szCs w:val="32"/>
        </w:rPr>
        <w:t>Harjumaa IV Omavalitsuspäeva</w:t>
      </w:r>
    </w:p>
    <w:p w14:paraId="365BE6C8" w14:textId="2732B973" w:rsidR="00F34770" w:rsidRPr="005247CB" w:rsidRDefault="003F11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5247CB">
        <w:rPr>
          <w:rFonts w:asciiTheme="minorHAnsi" w:hAnsiTheme="minorHAnsi" w:cstheme="minorHAnsi"/>
          <w:b/>
          <w:sz w:val="32"/>
          <w:szCs w:val="32"/>
        </w:rPr>
        <w:t>„</w:t>
      </w:r>
      <w:r w:rsidR="00311231" w:rsidRPr="005247CB">
        <w:rPr>
          <w:rFonts w:asciiTheme="minorHAnsi" w:hAnsiTheme="minorHAnsi" w:cstheme="minorHAnsi"/>
          <w:b/>
          <w:sz w:val="32"/>
          <w:szCs w:val="32"/>
        </w:rPr>
        <w:t>Liikuvuse väljakutsed muutuva asustuse tingimustes</w:t>
      </w:r>
      <w:r w:rsidRPr="005247CB">
        <w:rPr>
          <w:rFonts w:asciiTheme="minorHAnsi" w:hAnsiTheme="minorHAnsi" w:cstheme="minorHAnsi"/>
          <w:b/>
          <w:sz w:val="32"/>
          <w:szCs w:val="32"/>
        </w:rPr>
        <w:t>“</w:t>
      </w:r>
    </w:p>
    <w:p w14:paraId="7EB160A4" w14:textId="77777777" w:rsidR="00F34770" w:rsidRPr="005247CB" w:rsidRDefault="00311231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5247CB">
        <w:rPr>
          <w:rFonts w:asciiTheme="minorHAnsi" w:hAnsiTheme="minorHAnsi" w:cstheme="minorHAnsi"/>
          <w:b/>
          <w:sz w:val="32"/>
          <w:szCs w:val="32"/>
        </w:rPr>
        <w:t>DEKLARATSIOON</w:t>
      </w:r>
    </w:p>
    <w:p w14:paraId="0F559000" w14:textId="77777777" w:rsidR="008079BF" w:rsidRDefault="008079BF" w:rsidP="00C331C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D5798C" w14:textId="6652BE25" w:rsidR="00B855B6" w:rsidRPr="00ED4EA0" w:rsidRDefault="00311231" w:rsidP="00C331CA">
      <w:pPr>
        <w:jc w:val="both"/>
        <w:rPr>
          <w:rFonts w:asciiTheme="minorHAnsi" w:hAnsiTheme="minorHAnsi" w:cstheme="minorHAnsi"/>
          <w:sz w:val="24"/>
          <w:szCs w:val="24"/>
        </w:rPr>
      </w:pPr>
      <w:r w:rsidRPr="00ED4EA0">
        <w:rPr>
          <w:rFonts w:asciiTheme="minorHAnsi" w:hAnsiTheme="minorHAnsi" w:cstheme="minorHAnsi"/>
          <w:sz w:val="24"/>
          <w:szCs w:val="24"/>
        </w:rPr>
        <w:t>Asustussüsteemi areng, sh valglinnastumine, on toonud kaasa suuri muutusi liikumiskeskkonnas ja elanikkonna liikuvusharjumustes</w:t>
      </w:r>
      <w:r w:rsidR="009D1BF0" w:rsidRPr="00ED4EA0">
        <w:rPr>
          <w:rFonts w:asciiTheme="minorHAnsi" w:hAnsiTheme="minorHAnsi" w:cstheme="minorHAnsi"/>
          <w:sz w:val="24"/>
          <w:szCs w:val="24"/>
        </w:rPr>
        <w:t xml:space="preserve"> Harjumaal</w:t>
      </w:r>
      <w:r w:rsidRPr="00ED4EA0">
        <w:rPr>
          <w:rFonts w:asciiTheme="minorHAnsi" w:hAnsiTheme="minorHAnsi" w:cstheme="minorHAnsi"/>
          <w:sz w:val="24"/>
          <w:szCs w:val="24"/>
        </w:rPr>
        <w:t xml:space="preserve">. Samas on liikumiskorraldus jäänud killustatuks ja loonud olukorra, kus liikumiskeskkond </w:t>
      </w:r>
      <w:r w:rsidR="009D1BF0" w:rsidRPr="00ED4EA0">
        <w:rPr>
          <w:rFonts w:asciiTheme="minorHAnsi" w:hAnsiTheme="minorHAnsi" w:cstheme="minorHAnsi"/>
          <w:sz w:val="24"/>
          <w:szCs w:val="24"/>
        </w:rPr>
        <w:t xml:space="preserve">ei </w:t>
      </w:r>
      <w:r w:rsidR="007A4261" w:rsidRPr="00ED4EA0">
        <w:rPr>
          <w:rFonts w:asciiTheme="minorHAnsi" w:hAnsiTheme="minorHAnsi" w:cstheme="minorHAnsi"/>
          <w:sz w:val="24"/>
          <w:szCs w:val="24"/>
        </w:rPr>
        <w:t xml:space="preserve">soodusta </w:t>
      </w:r>
      <w:r w:rsidR="00E4054B" w:rsidRPr="00ED4EA0">
        <w:rPr>
          <w:rFonts w:asciiTheme="minorHAnsi" w:hAnsiTheme="minorHAnsi" w:cstheme="minorHAnsi"/>
          <w:sz w:val="24"/>
          <w:szCs w:val="24"/>
        </w:rPr>
        <w:t>aktiivseid liikumisviise ega ühistransporti</w:t>
      </w:r>
      <w:r w:rsidRPr="00ED4EA0">
        <w:rPr>
          <w:rFonts w:asciiTheme="minorHAnsi" w:hAnsiTheme="minorHAnsi" w:cstheme="minorHAnsi"/>
          <w:sz w:val="24"/>
          <w:szCs w:val="24"/>
        </w:rPr>
        <w:t xml:space="preserve">. </w:t>
      </w:r>
      <w:r w:rsidR="00E4054B" w:rsidRPr="00ED4EA0">
        <w:rPr>
          <w:rFonts w:asciiTheme="minorHAnsi" w:hAnsiTheme="minorHAnsi" w:cstheme="minorHAnsi"/>
          <w:sz w:val="24"/>
          <w:szCs w:val="24"/>
        </w:rPr>
        <w:t>Sellega seoses s</w:t>
      </w:r>
      <w:r w:rsidRPr="00ED4EA0">
        <w:rPr>
          <w:rFonts w:asciiTheme="minorHAnsi" w:hAnsiTheme="minorHAnsi" w:cstheme="minorHAnsi"/>
          <w:sz w:val="24"/>
          <w:szCs w:val="24"/>
        </w:rPr>
        <w:t xml:space="preserve">eisame silmitsi kasvava autostumisega. Ühistranspordi osakaal elanike koguliikuvusest on jätkuvalt languses ja säästvate liikumisviiside arendamisse pole piisavalt panustatud. </w:t>
      </w:r>
      <w:r w:rsidR="009D1BF0" w:rsidRPr="00ED4EA0">
        <w:rPr>
          <w:rFonts w:asciiTheme="minorHAnsi" w:hAnsiTheme="minorHAnsi" w:cstheme="minorHAnsi"/>
          <w:sz w:val="24"/>
          <w:szCs w:val="24"/>
        </w:rPr>
        <w:t>V</w:t>
      </w:r>
      <w:r w:rsidRPr="00ED4EA0">
        <w:rPr>
          <w:rFonts w:asciiTheme="minorHAnsi" w:hAnsiTheme="minorHAnsi" w:cstheme="minorHAnsi"/>
          <w:sz w:val="24"/>
          <w:szCs w:val="24"/>
        </w:rPr>
        <w:t xml:space="preserve">iimase kahekümne aastaga on ühistranspordiga </w:t>
      </w:r>
      <w:r w:rsidR="00FB27BA" w:rsidRPr="00ED4EA0">
        <w:rPr>
          <w:rFonts w:asciiTheme="minorHAnsi" w:hAnsiTheme="minorHAnsi" w:cstheme="minorHAnsi"/>
          <w:sz w:val="24"/>
          <w:szCs w:val="24"/>
        </w:rPr>
        <w:t>tööl käi</w:t>
      </w:r>
      <w:r w:rsidR="009D1BF0" w:rsidRPr="00ED4EA0">
        <w:rPr>
          <w:rFonts w:asciiTheme="minorHAnsi" w:hAnsiTheme="minorHAnsi" w:cstheme="minorHAnsi"/>
          <w:sz w:val="24"/>
          <w:szCs w:val="24"/>
        </w:rPr>
        <w:t>j</w:t>
      </w:r>
      <w:r w:rsidR="00FB27BA" w:rsidRPr="00ED4EA0">
        <w:rPr>
          <w:rFonts w:asciiTheme="minorHAnsi" w:hAnsiTheme="minorHAnsi" w:cstheme="minorHAnsi"/>
          <w:sz w:val="24"/>
          <w:szCs w:val="24"/>
        </w:rPr>
        <w:t xml:space="preserve">ate osatähtsus langenud </w:t>
      </w:r>
      <w:r w:rsidRPr="00ED4EA0">
        <w:rPr>
          <w:rFonts w:asciiTheme="minorHAnsi" w:hAnsiTheme="minorHAnsi" w:cstheme="minorHAnsi"/>
          <w:sz w:val="24"/>
          <w:szCs w:val="24"/>
        </w:rPr>
        <w:t>ligi 30 protsendilt 17,8 protsendile aastal 2023</w:t>
      </w:r>
      <w:r w:rsidR="009D1BF0" w:rsidRPr="00ED4EA0">
        <w:rPr>
          <w:rFonts w:asciiTheme="minorHAnsi" w:hAnsiTheme="minorHAnsi" w:cstheme="minorHAnsi"/>
          <w:sz w:val="24"/>
          <w:szCs w:val="24"/>
        </w:rPr>
        <w:t xml:space="preserve"> ja </w:t>
      </w:r>
      <w:r w:rsidRPr="00ED4EA0">
        <w:rPr>
          <w:rFonts w:asciiTheme="minorHAnsi" w:hAnsiTheme="minorHAnsi" w:cstheme="minorHAnsi"/>
          <w:sz w:val="24"/>
          <w:szCs w:val="24"/>
        </w:rPr>
        <w:t xml:space="preserve">isikliku autoga tööl käijate hulk </w:t>
      </w:r>
      <w:r w:rsidR="009D1BF0" w:rsidRPr="00ED4EA0">
        <w:rPr>
          <w:rFonts w:asciiTheme="minorHAnsi" w:hAnsiTheme="minorHAnsi" w:cstheme="minorHAnsi"/>
          <w:sz w:val="24"/>
          <w:szCs w:val="24"/>
        </w:rPr>
        <w:t xml:space="preserve">on </w:t>
      </w:r>
      <w:r w:rsidRPr="00ED4EA0">
        <w:rPr>
          <w:rFonts w:asciiTheme="minorHAnsi" w:hAnsiTheme="minorHAnsi" w:cstheme="minorHAnsi"/>
          <w:sz w:val="24"/>
          <w:szCs w:val="24"/>
        </w:rPr>
        <w:t xml:space="preserve">20 aastaga </w:t>
      </w:r>
      <w:r w:rsidR="009D1BF0" w:rsidRPr="00ED4EA0">
        <w:rPr>
          <w:rFonts w:asciiTheme="minorHAnsi" w:hAnsiTheme="minorHAnsi" w:cstheme="minorHAnsi"/>
          <w:sz w:val="24"/>
          <w:szCs w:val="24"/>
        </w:rPr>
        <w:t xml:space="preserve">kasvanud </w:t>
      </w:r>
      <w:r w:rsidRPr="00ED4EA0">
        <w:rPr>
          <w:rFonts w:asciiTheme="minorHAnsi" w:hAnsiTheme="minorHAnsi" w:cstheme="minorHAnsi"/>
          <w:sz w:val="24"/>
          <w:szCs w:val="24"/>
        </w:rPr>
        <w:t>25</w:t>
      </w:r>
      <w:r w:rsidR="00FB27BA" w:rsidRPr="00ED4EA0">
        <w:rPr>
          <w:rFonts w:asciiTheme="minorHAnsi" w:hAnsiTheme="minorHAnsi" w:cstheme="minorHAnsi"/>
          <w:sz w:val="24"/>
          <w:szCs w:val="24"/>
        </w:rPr>
        <w:t xml:space="preserve"> protsendilt</w:t>
      </w:r>
      <w:r w:rsidR="009D1BF0" w:rsidRPr="00ED4EA0">
        <w:rPr>
          <w:rFonts w:asciiTheme="minorHAnsi" w:hAnsiTheme="minorHAnsi" w:cstheme="minorHAnsi"/>
          <w:sz w:val="24"/>
          <w:szCs w:val="24"/>
        </w:rPr>
        <w:t xml:space="preserve"> </w:t>
      </w:r>
      <w:r w:rsidRPr="00ED4EA0">
        <w:rPr>
          <w:rFonts w:asciiTheme="minorHAnsi" w:hAnsiTheme="minorHAnsi" w:cstheme="minorHAnsi"/>
          <w:sz w:val="24"/>
          <w:szCs w:val="24"/>
        </w:rPr>
        <w:t>46,9-ni.</w:t>
      </w:r>
      <w:r w:rsidRPr="00ED4EA0">
        <w:rPr>
          <w:rFonts w:asciiTheme="minorHAnsi" w:hAnsiTheme="minorHAnsi" w:cstheme="minorHAnsi"/>
          <w:sz w:val="24"/>
          <w:szCs w:val="24"/>
          <w:vertAlign w:val="superscript"/>
        </w:rPr>
        <w:footnoteReference w:id="1"/>
      </w:r>
      <w:r w:rsidR="00244EF6" w:rsidRPr="00ED4EA0">
        <w:rPr>
          <w:rFonts w:asciiTheme="minorHAnsi" w:hAnsiTheme="minorHAnsi" w:cstheme="minorHAnsi"/>
          <w:sz w:val="24"/>
          <w:szCs w:val="24"/>
        </w:rPr>
        <w:t xml:space="preserve"> </w:t>
      </w:r>
      <w:r w:rsidR="00FB27BA" w:rsidRPr="00ED4EA0">
        <w:rPr>
          <w:rFonts w:asciiTheme="minorHAnsi" w:hAnsiTheme="minorHAnsi" w:cstheme="minorHAnsi"/>
          <w:sz w:val="24"/>
          <w:szCs w:val="24"/>
        </w:rPr>
        <w:t xml:space="preserve">Seda olukorras, kus </w:t>
      </w:r>
      <w:r w:rsidR="00CC307F" w:rsidRPr="00ED4EA0">
        <w:rPr>
          <w:rFonts w:asciiTheme="minorHAnsi" w:hAnsiTheme="minorHAnsi" w:cstheme="minorHAnsi"/>
          <w:sz w:val="24"/>
          <w:szCs w:val="24"/>
        </w:rPr>
        <w:t>riiklikus transpordipoliitikas</w:t>
      </w:r>
      <w:r w:rsidR="00244EF6" w:rsidRPr="00ED4EA0">
        <w:rPr>
          <w:rFonts w:asciiTheme="minorHAnsi" w:hAnsiTheme="minorHAnsi" w:cstheme="minorHAnsi"/>
          <w:sz w:val="24"/>
          <w:szCs w:val="24"/>
        </w:rPr>
        <w:t xml:space="preserve"> </w:t>
      </w:r>
      <w:r w:rsidR="00FB27BA" w:rsidRPr="00ED4EA0">
        <w:rPr>
          <w:rFonts w:asciiTheme="minorHAnsi" w:hAnsiTheme="minorHAnsi" w:cstheme="minorHAnsi"/>
          <w:sz w:val="24"/>
          <w:szCs w:val="24"/>
        </w:rPr>
        <w:t xml:space="preserve">on </w:t>
      </w:r>
      <w:r w:rsidR="00CC307F" w:rsidRPr="00ED4EA0">
        <w:rPr>
          <w:rFonts w:asciiTheme="minorHAnsi" w:hAnsiTheme="minorHAnsi" w:cstheme="minorHAnsi"/>
          <w:sz w:val="24"/>
          <w:szCs w:val="24"/>
        </w:rPr>
        <w:t>seatud siht</w:t>
      </w:r>
      <w:r w:rsidR="00FB27BA" w:rsidRPr="00ED4EA0">
        <w:rPr>
          <w:rFonts w:asciiTheme="minorHAnsi" w:hAnsiTheme="minorHAnsi" w:cstheme="minorHAnsi"/>
          <w:sz w:val="24"/>
          <w:szCs w:val="24"/>
        </w:rPr>
        <w:t xml:space="preserve"> </w:t>
      </w:r>
      <w:r w:rsidR="00CC307F" w:rsidRPr="00ED4EA0">
        <w:rPr>
          <w:rFonts w:asciiTheme="minorHAnsi" w:hAnsiTheme="minorHAnsi" w:cstheme="minorHAnsi"/>
          <w:sz w:val="24"/>
          <w:szCs w:val="24"/>
        </w:rPr>
        <w:t xml:space="preserve">saavutada oluline </w:t>
      </w:r>
      <w:r w:rsidR="00244EF6" w:rsidRPr="00ED4EA0">
        <w:rPr>
          <w:rFonts w:asciiTheme="minorHAnsi" w:hAnsiTheme="minorHAnsi" w:cstheme="minorHAnsi"/>
          <w:sz w:val="24"/>
          <w:szCs w:val="24"/>
        </w:rPr>
        <w:t xml:space="preserve">nihe säästva </w:t>
      </w:r>
      <w:r w:rsidR="009D1BF0" w:rsidRPr="00ED4EA0">
        <w:rPr>
          <w:rFonts w:asciiTheme="minorHAnsi" w:hAnsiTheme="minorHAnsi" w:cstheme="minorHAnsi"/>
          <w:sz w:val="24"/>
          <w:szCs w:val="24"/>
        </w:rPr>
        <w:t>ühis</w:t>
      </w:r>
      <w:r w:rsidR="00244EF6" w:rsidRPr="00ED4EA0">
        <w:rPr>
          <w:rFonts w:asciiTheme="minorHAnsi" w:hAnsiTheme="minorHAnsi" w:cstheme="minorHAnsi"/>
          <w:sz w:val="24"/>
          <w:szCs w:val="24"/>
        </w:rPr>
        <w:t xml:space="preserve">transpordi </w:t>
      </w:r>
      <w:r w:rsidR="00FB27BA" w:rsidRPr="00ED4EA0">
        <w:rPr>
          <w:rFonts w:asciiTheme="minorHAnsi" w:hAnsiTheme="minorHAnsi" w:cstheme="minorHAnsi"/>
          <w:sz w:val="24"/>
          <w:szCs w:val="24"/>
        </w:rPr>
        <w:t>kasutamisele</w:t>
      </w:r>
      <w:r w:rsidR="00244EF6" w:rsidRPr="00ED4EA0">
        <w:rPr>
          <w:rFonts w:asciiTheme="minorHAnsi" w:hAnsiTheme="minorHAnsi" w:cstheme="minorHAnsi"/>
          <w:sz w:val="24"/>
          <w:szCs w:val="24"/>
        </w:rPr>
        <w:t xml:space="preserve"> ja </w:t>
      </w:r>
      <w:r w:rsidR="00FB27BA" w:rsidRPr="00ED4EA0">
        <w:rPr>
          <w:rFonts w:asciiTheme="minorHAnsi" w:hAnsiTheme="minorHAnsi" w:cstheme="minorHAnsi"/>
          <w:sz w:val="24"/>
          <w:szCs w:val="24"/>
        </w:rPr>
        <w:t>pakku</w:t>
      </w:r>
      <w:r w:rsidR="00CC307F" w:rsidRPr="00ED4EA0">
        <w:rPr>
          <w:rFonts w:asciiTheme="minorHAnsi" w:hAnsiTheme="minorHAnsi" w:cstheme="minorHAnsi"/>
          <w:sz w:val="24"/>
          <w:szCs w:val="24"/>
        </w:rPr>
        <w:t>da</w:t>
      </w:r>
      <w:r w:rsidR="00FB27BA" w:rsidRPr="00ED4EA0">
        <w:rPr>
          <w:rFonts w:asciiTheme="minorHAnsi" w:hAnsiTheme="minorHAnsi" w:cstheme="minorHAnsi"/>
          <w:sz w:val="24"/>
          <w:szCs w:val="24"/>
        </w:rPr>
        <w:t xml:space="preserve"> </w:t>
      </w:r>
      <w:r w:rsidR="00244EF6" w:rsidRPr="00ED4EA0">
        <w:rPr>
          <w:rFonts w:asciiTheme="minorHAnsi" w:hAnsiTheme="minorHAnsi" w:cstheme="minorHAnsi"/>
          <w:sz w:val="24"/>
          <w:szCs w:val="24"/>
        </w:rPr>
        <w:t>selle</w:t>
      </w:r>
      <w:r w:rsidR="00CC307F" w:rsidRPr="00ED4EA0">
        <w:rPr>
          <w:rFonts w:asciiTheme="minorHAnsi" w:hAnsiTheme="minorHAnsi" w:cstheme="minorHAnsi"/>
          <w:sz w:val="24"/>
          <w:szCs w:val="24"/>
        </w:rPr>
        <w:t>ks</w:t>
      </w:r>
      <w:r w:rsidR="00FA63D0" w:rsidRPr="00ED4EA0">
        <w:rPr>
          <w:rFonts w:asciiTheme="minorHAnsi" w:hAnsiTheme="minorHAnsi" w:cstheme="minorHAnsi"/>
          <w:sz w:val="24"/>
          <w:szCs w:val="24"/>
        </w:rPr>
        <w:t xml:space="preserve"> nii regionaalset kui modaalset integratsiooni</w:t>
      </w:r>
      <w:r w:rsidR="00244EF6" w:rsidRPr="00ED4EA0">
        <w:rPr>
          <w:rFonts w:asciiTheme="minorHAnsi" w:hAnsiTheme="minorHAnsi" w:cstheme="minorHAnsi"/>
          <w:sz w:val="24"/>
          <w:szCs w:val="24"/>
        </w:rPr>
        <w:t>.</w:t>
      </w:r>
      <w:r w:rsidR="00C331CA" w:rsidRPr="00ED4EA0">
        <w:rPr>
          <w:rFonts w:asciiTheme="minorHAnsi" w:hAnsiTheme="minorHAnsi" w:cstheme="minorHAnsi"/>
          <w:sz w:val="24"/>
          <w:szCs w:val="24"/>
        </w:rPr>
        <w:t xml:space="preserve"> Erinevad riiklikud dokumendid rõhutavad just liikumisviiside integratsiooni </w:t>
      </w:r>
      <w:bookmarkStart w:id="0" w:name="_heading=h.gjdgxs" w:colFirst="0" w:colLast="0"/>
      <w:bookmarkEnd w:id="0"/>
      <w:r w:rsidRPr="00ED4EA0">
        <w:rPr>
          <w:rFonts w:asciiTheme="minorHAnsi" w:hAnsiTheme="minorHAnsi" w:cstheme="minorHAnsi"/>
          <w:sz w:val="24"/>
          <w:szCs w:val="24"/>
          <w:vertAlign w:val="superscript"/>
        </w:rPr>
        <w:footnoteReference w:id="2"/>
      </w:r>
      <w:r w:rsidR="00C331CA" w:rsidRPr="00ED4EA0">
        <w:rPr>
          <w:rFonts w:asciiTheme="minorHAnsi" w:hAnsiTheme="minorHAnsi" w:cstheme="minorHAnsi"/>
          <w:sz w:val="24"/>
          <w:szCs w:val="24"/>
        </w:rPr>
        <w:t xml:space="preserve"> </w:t>
      </w:r>
      <w:r w:rsidRPr="00ED4EA0">
        <w:rPr>
          <w:rFonts w:asciiTheme="minorHAnsi" w:hAnsiTheme="minorHAnsi" w:cstheme="minorHAnsi"/>
          <w:sz w:val="24"/>
          <w:szCs w:val="24"/>
          <w:vertAlign w:val="superscript"/>
        </w:rPr>
        <w:footnoteReference w:id="3"/>
      </w:r>
      <w:r w:rsidR="00E4054B" w:rsidRPr="00ED4EA0">
        <w:rPr>
          <w:rFonts w:asciiTheme="minorHAnsi" w:hAnsiTheme="minorHAnsi" w:cstheme="minorHAnsi"/>
          <w:sz w:val="24"/>
          <w:szCs w:val="24"/>
        </w:rPr>
        <w:t xml:space="preserve">, mida soodustab erinevaid liikumisviise </w:t>
      </w:r>
      <w:r w:rsidRPr="00ED4EA0">
        <w:rPr>
          <w:rFonts w:asciiTheme="minorHAnsi" w:hAnsiTheme="minorHAnsi" w:cstheme="minorHAnsi"/>
          <w:sz w:val="24"/>
          <w:szCs w:val="24"/>
        </w:rPr>
        <w:t>kombineeriv taristu</w:t>
      </w:r>
      <w:r w:rsidR="0039030A" w:rsidRPr="00ED4EA0">
        <w:rPr>
          <w:rFonts w:asciiTheme="minorHAnsi" w:hAnsiTheme="minorHAnsi" w:cstheme="minorHAnsi"/>
          <w:sz w:val="24"/>
          <w:szCs w:val="24"/>
        </w:rPr>
        <w:t>, k.a. kvaliteetsed</w:t>
      </w:r>
      <w:r w:rsidR="009B546D" w:rsidRPr="00ED4EA0">
        <w:rPr>
          <w:rFonts w:asciiTheme="minorHAnsi" w:hAnsiTheme="minorHAnsi" w:cstheme="minorHAnsi"/>
          <w:sz w:val="24"/>
          <w:szCs w:val="24"/>
        </w:rPr>
        <w:t xml:space="preserve"> liikumiste</w:t>
      </w:r>
      <w:r w:rsidR="0039030A" w:rsidRPr="00ED4EA0">
        <w:rPr>
          <w:rFonts w:asciiTheme="minorHAnsi" w:hAnsiTheme="minorHAnsi" w:cstheme="minorHAnsi"/>
          <w:sz w:val="24"/>
          <w:szCs w:val="24"/>
        </w:rPr>
        <w:t>e</w:t>
      </w:r>
      <w:r w:rsidR="009B546D" w:rsidRPr="00ED4EA0">
        <w:rPr>
          <w:rFonts w:asciiTheme="minorHAnsi" w:hAnsiTheme="minorHAnsi" w:cstheme="minorHAnsi"/>
          <w:sz w:val="24"/>
          <w:szCs w:val="24"/>
        </w:rPr>
        <w:t>d ühistranspordi sõlmpunktidesse ja nendes oleva</w:t>
      </w:r>
      <w:r w:rsidR="00ED4EA0">
        <w:rPr>
          <w:rFonts w:asciiTheme="minorHAnsi" w:hAnsiTheme="minorHAnsi" w:cstheme="minorHAnsi"/>
          <w:sz w:val="24"/>
          <w:szCs w:val="24"/>
        </w:rPr>
        <w:t>d</w:t>
      </w:r>
      <w:r w:rsidR="009B546D" w:rsidRPr="00ED4EA0">
        <w:rPr>
          <w:rFonts w:asciiTheme="minorHAnsi" w:hAnsiTheme="minorHAnsi" w:cstheme="minorHAnsi"/>
          <w:sz w:val="24"/>
          <w:szCs w:val="24"/>
        </w:rPr>
        <w:t xml:space="preserve"> ümberistumise</w:t>
      </w:r>
      <w:r w:rsidR="0039030A" w:rsidRPr="00ED4EA0">
        <w:rPr>
          <w:rFonts w:asciiTheme="minorHAnsi" w:hAnsiTheme="minorHAnsi" w:cstheme="minorHAnsi"/>
          <w:sz w:val="24"/>
          <w:szCs w:val="24"/>
        </w:rPr>
        <w:t>d</w:t>
      </w:r>
      <w:r w:rsidR="009B546D" w:rsidRPr="00ED4EA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9A4E75F" w14:textId="77777777" w:rsidR="00F34770" w:rsidRPr="00C331CA" w:rsidRDefault="009B546D">
      <w:pPr>
        <w:jc w:val="both"/>
        <w:rPr>
          <w:rFonts w:asciiTheme="minorHAnsi" w:hAnsiTheme="minorHAnsi" w:cstheme="minorHAnsi"/>
          <w:sz w:val="24"/>
          <w:szCs w:val="24"/>
        </w:rPr>
      </w:pPr>
      <w:r w:rsidRPr="00C331CA">
        <w:rPr>
          <w:rFonts w:asciiTheme="minorHAnsi" w:hAnsiTheme="minorHAnsi" w:cstheme="minorHAnsi"/>
          <w:sz w:val="24"/>
          <w:szCs w:val="24"/>
        </w:rPr>
        <w:t xml:space="preserve">Optimaalse </w:t>
      </w:r>
      <w:r w:rsidR="009D1BF0" w:rsidRPr="00C331CA">
        <w:rPr>
          <w:rFonts w:asciiTheme="minorHAnsi" w:hAnsiTheme="minorHAnsi" w:cstheme="minorHAnsi"/>
          <w:sz w:val="24"/>
          <w:szCs w:val="24"/>
        </w:rPr>
        <w:t xml:space="preserve">ühistranspordi </w:t>
      </w:r>
      <w:r w:rsidRPr="00C331CA">
        <w:rPr>
          <w:rFonts w:asciiTheme="minorHAnsi" w:hAnsiTheme="minorHAnsi" w:cstheme="minorHAnsi"/>
          <w:sz w:val="24"/>
          <w:szCs w:val="24"/>
        </w:rPr>
        <w:t>liinivõrgu, kooskõlastatud sõiduplaanide ja ühtse piletisüsteemi kujundamine on osa integreeritud ühistranspordist</w:t>
      </w:r>
      <w:r w:rsidR="00346E9E" w:rsidRPr="00C331CA">
        <w:rPr>
          <w:rFonts w:asciiTheme="minorHAnsi" w:hAnsiTheme="minorHAnsi" w:cstheme="minorHAnsi"/>
          <w:sz w:val="24"/>
          <w:szCs w:val="24"/>
        </w:rPr>
        <w:t xml:space="preserve"> Tallinna linnaregiooni arengudokumentides. </w:t>
      </w:r>
      <w:r w:rsidR="00FB27BA" w:rsidRPr="00C331CA">
        <w:rPr>
          <w:rFonts w:asciiTheme="minorHAnsi" w:hAnsiTheme="minorHAnsi" w:cstheme="minorHAnsi"/>
          <w:sz w:val="24"/>
          <w:szCs w:val="24"/>
        </w:rPr>
        <w:t>„</w:t>
      </w:r>
      <w:r w:rsidR="00311231" w:rsidRPr="00C331CA">
        <w:rPr>
          <w:rFonts w:asciiTheme="minorHAnsi" w:hAnsiTheme="minorHAnsi" w:cstheme="minorHAnsi"/>
          <w:sz w:val="24"/>
          <w:szCs w:val="24"/>
        </w:rPr>
        <w:t>Harju maakonna arengustrateegia 2035</w:t>
      </w:r>
      <w:r w:rsidR="00346E9E" w:rsidRPr="00C331CA">
        <w:rPr>
          <w:rFonts w:asciiTheme="minorHAnsi" w:hAnsiTheme="minorHAnsi" w:cstheme="minorHAnsi"/>
          <w:sz w:val="24"/>
          <w:szCs w:val="24"/>
        </w:rPr>
        <w:t>+“</w:t>
      </w:r>
      <w:r w:rsidR="00346E9E" w:rsidRPr="00C331CA">
        <w:rPr>
          <w:rFonts w:asciiTheme="minorHAnsi" w:hAnsiTheme="minorHAnsi" w:cstheme="minorHAnsi"/>
          <w:sz w:val="24"/>
          <w:szCs w:val="24"/>
          <w:vertAlign w:val="superscript"/>
        </w:rPr>
        <w:footnoteReference w:id="4"/>
      </w:r>
      <w:r w:rsidR="00346E9E" w:rsidRPr="00C331CA">
        <w:rPr>
          <w:rFonts w:asciiTheme="minorHAnsi" w:hAnsiTheme="minorHAnsi" w:cstheme="minorHAnsi"/>
          <w:sz w:val="24"/>
          <w:szCs w:val="24"/>
        </w:rPr>
        <w:t xml:space="preserve"> rõhutab </w:t>
      </w:r>
      <w:r w:rsidR="00A17F50" w:rsidRPr="00C331CA">
        <w:rPr>
          <w:rFonts w:asciiTheme="minorHAnsi" w:hAnsiTheme="minorHAnsi" w:cstheme="minorHAnsi"/>
          <w:sz w:val="24"/>
          <w:szCs w:val="24"/>
        </w:rPr>
        <w:t>sellise</w:t>
      </w:r>
      <w:r w:rsidR="00346E9E" w:rsidRPr="00C331CA">
        <w:rPr>
          <w:rFonts w:asciiTheme="minorHAnsi" w:hAnsiTheme="minorHAnsi" w:cstheme="minorHAnsi"/>
          <w:sz w:val="24"/>
          <w:szCs w:val="24"/>
        </w:rPr>
        <w:t xml:space="preserve"> ühistranspordi võimet aidata </w:t>
      </w:r>
      <w:r w:rsidR="00CC629B" w:rsidRPr="00C331CA">
        <w:rPr>
          <w:rFonts w:asciiTheme="minorHAnsi" w:hAnsiTheme="minorHAnsi" w:cstheme="minorHAnsi"/>
          <w:sz w:val="24"/>
          <w:szCs w:val="24"/>
        </w:rPr>
        <w:t xml:space="preserve">kaasa regionaalselt </w:t>
      </w:r>
      <w:r w:rsidRPr="00C331CA">
        <w:rPr>
          <w:rFonts w:asciiTheme="minorHAnsi" w:hAnsiTheme="minorHAnsi" w:cstheme="minorHAnsi"/>
          <w:sz w:val="24"/>
          <w:szCs w:val="24"/>
        </w:rPr>
        <w:t>tasakaalustatumale arengule,</w:t>
      </w:r>
      <w:r w:rsidR="00311231" w:rsidRPr="00C331CA">
        <w:rPr>
          <w:rFonts w:asciiTheme="minorHAnsi" w:hAnsiTheme="minorHAnsi" w:cstheme="minorHAnsi"/>
          <w:sz w:val="24"/>
          <w:szCs w:val="24"/>
        </w:rPr>
        <w:t xml:space="preserve"> avalike teenuste </w:t>
      </w:r>
      <w:r w:rsidRPr="00C331CA">
        <w:rPr>
          <w:rFonts w:asciiTheme="minorHAnsi" w:hAnsiTheme="minorHAnsi" w:cstheme="minorHAnsi"/>
          <w:sz w:val="24"/>
          <w:szCs w:val="24"/>
        </w:rPr>
        <w:t xml:space="preserve">kättesaadavusele </w:t>
      </w:r>
      <w:r w:rsidR="005D1442" w:rsidRPr="00C331CA">
        <w:rPr>
          <w:rFonts w:asciiTheme="minorHAnsi" w:hAnsiTheme="minorHAnsi" w:cstheme="minorHAnsi"/>
          <w:sz w:val="24"/>
          <w:szCs w:val="24"/>
        </w:rPr>
        <w:t>ning</w:t>
      </w:r>
      <w:r w:rsidR="00311231" w:rsidRPr="00C331CA">
        <w:rPr>
          <w:rFonts w:asciiTheme="minorHAnsi" w:hAnsiTheme="minorHAnsi" w:cstheme="minorHAnsi"/>
          <w:sz w:val="24"/>
          <w:szCs w:val="24"/>
        </w:rPr>
        <w:t xml:space="preserve"> kasvuhoone- ja heitgaaside </w:t>
      </w:r>
      <w:r w:rsidRPr="00C331CA">
        <w:rPr>
          <w:rFonts w:asciiTheme="minorHAnsi" w:hAnsiTheme="minorHAnsi" w:cstheme="minorHAnsi"/>
          <w:sz w:val="24"/>
          <w:szCs w:val="24"/>
        </w:rPr>
        <w:t xml:space="preserve">vähendamisele </w:t>
      </w:r>
      <w:r w:rsidR="00311231" w:rsidRPr="00C331CA">
        <w:rPr>
          <w:rFonts w:asciiTheme="minorHAnsi" w:hAnsiTheme="minorHAnsi" w:cstheme="minorHAnsi"/>
          <w:sz w:val="24"/>
          <w:szCs w:val="24"/>
        </w:rPr>
        <w:t>transpordis</w:t>
      </w:r>
      <w:r w:rsidR="00C331CA" w:rsidRPr="00C331CA">
        <w:rPr>
          <w:rFonts w:asciiTheme="minorHAnsi" w:hAnsiTheme="minorHAnsi" w:cstheme="minorHAnsi"/>
          <w:sz w:val="24"/>
          <w:szCs w:val="24"/>
        </w:rPr>
        <w:t>, samas kui</w:t>
      </w:r>
      <w:r w:rsidR="00346E9E" w:rsidRPr="00C331CA">
        <w:rPr>
          <w:rFonts w:asciiTheme="minorHAnsi" w:hAnsiTheme="minorHAnsi" w:cstheme="minorHAnsi"/>
          <w:sz w:val="24"/>
          <w:szCs w:val="24"/>
        </w:rPr>
        <w:t xml:space="preserve"> </w:t>
      </w:r>
      <w:r w:rsidR="00311231" w:rsidRPr="00C331CA">
        <w:rPr>
          <w:rFonts w:asciiTheme="minorHAnsi" w:hAnsiTheme="minorHAnsi" w:cstheme="minorHAnsi"/>
          <w:sz w:val="24"/>
          <w:szCs w:val="24"/>
        </w:rPr>
        <w:t>„Tallinna piirkonna säästva linnaliikuvuse strateegia 2035“</w:t>
      </w:r>
      <w:r w:rsidR="00311231" w:rsidRPr="00C331CA">
        <w:rPr>
          <w:rFonts w:asciiTheme="minorHAnsi" w:hAnsiTheme="minorHAnsi" w:cstheme="minorHAnsi"/>
          <w:sz w:val="24"/>
          <w:szCs w:val="24"/>
          <w:vertAlign w:val="superscript"/>
        </w:rPr>
        <w:footnoteReference w:id="5"/>
      </w:r>
      <w:r w:rsidR="00311231" w:rsidRPr="00C331CA">
        <w:rPr>
          <w:rFonts w:asciiTheme="minorHAnsi" w:hAnsiTheme="minorHAnsi" w:cstheme="minorHAnsi"/>
          <w:sz w:val="24"/>
          <w:szCs w:val="24"/>
        </w:rPr>
        <w:t xml:space="preserve"> </w:t>
      </w:r>
      <w:r w:rsidR="00346E9E" w:rsidRPr="00C331CA">
        <w:rPr>
          <w:rFonts w:asciiTheme="minorHAnsi" w:hAnsiTheme="minorHAnsi" w:cstheme="minorHAnsi"/>
          <w:sz w:val="24"/>
          <w:szCs w:val="24"/>
        </w:rPr>
        <w:t>seab eesmärgiks</w:t>
      </w:r>
      <w:r w:rsidR="00311231" w:rsidRPr="00C331CA">
        <w:rPr>
          <w:rFonts w:asciiTheme="minorHAnsi" w:hAnsiTheme="minorHAnsi" w:cstheme="minorHAnsi"/>
          <w:sz w:val="24"/>
          <w:szCs w:val="24"/>
        </w:rPr>
        <w:t>, et Tallinna piirkond on kaetud väga hea ühistranspordi ja uudsete liikuvusteenustega, mugavate jalgratta- ja kõnniteede võrgustikuga, mis on ligipääsetavad ja aasta läbi kasutatavad. Eesmärk on, et aastaks 2025 tehakse vähemalt 50% liikumistest Tallinna ja Harjumaa piirkonnas ühistranspordiga, jalgsi või jalgrattaga ja aastaks 2035 vähemalt 70% liikumistest</w:t>
      </w:r>
      <w:r w:rsidR="00A36601" w:rsidRPr="00C331CA">
        <w:rPr>
          <w:rFonts w:asciiTheme="minorHAnsi" w:hAnsiTheme="minorHAnsi" w:cstheme="minorHAnsi"/>
          <w:sz w:val="24"/>
          <w:szCs w:val="24"/>
        </w:rPr>
        <w:t>, samas kui praegu on vastav protsent alla 50</w:t>
      </w:r>
      <w:r w:rsidR="00311231" w:rsidRPr="00C331CA">
        <w:rPr>
          <w:rFonts w:asciiTheme="minorHAnsi" w:hAnsiTheme="minorHAnsi" w:cstheme="minorHAnsi"/>
          <w:sz w:val="24"/>
          <w:szCs w:val="24"/>
        </w:rPr>
        <w:t xml:space="preserve">. Selleks </w:t>
      </w:r>
      <w:r w:rsidR="00ED4EA0">
        <w:rPr>
          <w:rFonts w:asciiTheme="minorHAnsi" w:hAnsiTheme="minorHAnsi" w:cstheme="minorHAnsi"/>
          <w:sz w:val="24"/>
          <w:szCs w:val="24"/>
        </w:rPr>
        <w:t xml:space="preserve">tuleb </w:t>
      </w:r>
      <w:r w:rsidR="00311231" w:rsidRPr="00C331CA">
        <w:rPr>
          <w:rFonts w:asciiTheme="minorHAnsi" w:hAnsiTheme="minorHAnsi" w:cstheme="minorHAnsi"/>
          <w:sz w:val="24"/>
          <w:szCs w:val="24"/>
        </w:rPr>
        <w:t xml:space="preserve">luua alternatiive autostumisele, planeerides asustust </w:t>
      </w:r>
      <w:r w:rsidR="00ED4EA0">
        <w:rPr>
          <w:rFonts w:asciiTheme="minorHAnsi" w:hAnsiTheme="minorHAnsi" w:cstheme="minorHAnsi"/>
          <w:sz w:val="24"/>
          <w:szCs w:val="24"/>
        </w:rPr>
        <w:t>ja</w:t>
      </w:r>
      <w:r w:rsidR="00311231" w:rsidRPr="00C331CA">
        <w:rPr>
          <w:rFonts w:asciiTheme="minorHAnsi" w:hAnsiTheme="minorHAnsi" w:cstheme="minorHAnsi"/>
          <w:sz w:val="24"/>
          <w:szCs w:val="24"/>
        </w:rPr>
        <w:t xml:space="preserve"> liikuvust tervikuna. Samuti tuleb lihtsustada kohalike omavalitsuste piiride ülest liikuvust ja võimalusi ühendada eri liikumisviise</w:t>
      </w:r>
      <w:r w:rsidR="00F663EC" w:rsidRPr="00C331CA">
        <w:rPr>
          <w:rFonts w:asciiTheme="minorHAnsi" w:hAnsiTheme="minorHAnsi" w:cstheme="minorHAnsi"/>
          <w:sz w:val="24"/>
          <w:szCs w:val="24"/>
        </w:rPr>
        <w:t>, eriti arvestades, et ühistranspordi ja kergliikluse kasutamise suurendamise võimalus on just pealinna ja selle lähivaldade vahelises pendelrändes</w:t>
      </w:r>
      <w:r w:rsidR="00311231" w:rsidRPr="00C331C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64CF68F" w14:textId="77777777" w:rsidR="00244EF6" w:rsidRPr="00C331CA" w:rsidRDefault="00CC629B">
      <w:pPr>
        <w:jc w:val="both"/>
        <w:rPr>
          <w:rFonts w:asciiTheme="minorHAnsi" w:hAnsiTheme="minorHAnsi" w:cstheme="minorHAnsi"/>
          <w:sz w:val="24"/>
          <w:szCs w:val="24"/>
        </w:rPr>
      </w:pPr>
      <w:r w:rsidRPr="00C331CA">
        <w:rPr>
          <w:rFonts w:asciiTheme="minorHAnsi" w:hAnsiTheme="minorHAnsi" w:cstheme="minorHAnsi"/>
          <w:sz w:val="24"/>
          <w:szCs w:val="24"/>
        </w:rPr>
        <w:lastRenderedPageBreak/>
        <w:t xml:space="preserve">Tallinna piirkonna säästva liikuvuse </w:t>
      </w:r>
      <w:r w:rsidR="00FB27BA" w:rsidRPr="00C331CA">
        <w:rPr>
          <w:rFonts w:asciiTheme="minorHAnsi" w:hAnsiTheme="minorHAnsi" w:cstheme="minorHAnsi"/>
          <w:sz w:val="24"/>
          <w:szCs w:val="24"/>
        </w:rPr>
        <w:t>tulevik</w:t>
      </w:r>
      <w:r w:rsidRPr="00C331CA">
        <w:rPr>
          <w:rFonts w:asciiTheme="minorHAnsi" w:hAnsiTheme="minorHAnsi" w:cstheme="minorHAnsi"/>
          <w:sz w:val="24"/>
          <w:szCs w:val="24"/>
        </w:rPr>
        <w:t xml:space="preserve"> on sõnastatud </w:t>
      </w:r>
      <w:r w:rsidR="00FB27BA" w:rsidRPr="00C331CA">
        <w:rPr>
          <w:rFonts w:asciiTheme="minorHAnsi" w:hAnsiTheme="minorHAnsi" w:cstheme="minorHAnsi"/>
          <w:sz w:val="24"/>
          <w:szCs w:val="24"/>
        </w:rPr>
        <w:t>„</w:t>
      </w:r>
      <w:r w:rsidR="00311231" w:rsidRPr="00C331CA">
        <w:rPr>
          <w:rFonts w:asciiTheme="minorHAnsi" w:hAnsiTheme="minorHAnsi" w:cstheme="minorHAnsi"/>
          <w:sz w:val="24"/>
          <w:szCs w:val="24"/>
        </w:rPr>
        <w:t>Tallinna jätkusuutliku linnaliikuvuse kava</w:t>
      </w:r>
      <w:r w:rsidR="00DA7931" w:rsidRPr="00C331CA">
        <w:rPr>
          <w:rFonts w:asciiTheme="minorHAnsi" w:hAnsiTheme="minorHAnsi" w:cstheme="minorHAnsi"/>
          <w:sz w:val="24"/>
          <w:szCs w:val="24"/>
        </w:rPr>
        <w:t>s</w:t>
      </w:r>
      <w:r w:rsidR="00FB27BA" w:rsidRPr="00C331CA">
        <w:rPr>
          <w:rFonts w:asciiTheme="minorHAnsi" w:hAnsiTheme="minorHAnsi" w:cstheme="minorHAnsi"/>
          <w:sz w:val="24"/>
          <w:szCs w:val="24"/>
        </w:rPr>
        <w:t>“</w:t>
      </w:r>
      <w:r w:rsidR="00311231" w:rsidRPr="00C331CA">
        <w:rPr>
          <w:rFonts w:asciiTheme="minorHAnsi" w:hAnsiTheme="minorHAnsi" w:cstheme="minorHAnsi"/>
          <w:sz w:val="24"/>
          <w:szCs w:val="24"/>
          <w:vertAlign w:val="superscript"/>
        </w:rPr>
        <w:footnoteReference w:id="6"/>
      </w:r>
      <w:r w:rsidR="00242843" w:rsidRPr="00242843">
        <w:rPr>
          <w:rFonts w:asciiTheme="minorHAnsi" w:hAnsiTheme="minorHAnsi" w:cstheme="minorHAnsi"/>
          <w:sz w:val="24"/>
          <w:szCs w:val="24"/>
        </w:rPr>
        <w:t xml:space="preserve"> kui</w:t>
      </w:r>
      <w:r w:rsidR="00311231" w:rsidRPr="00C331CA">
        <w:rPr>
          <w:rFonts w:asciiTheme="minorHAnsi" w:hAnsiTheme="minorHAnsi" w:cstheme="minorHAnsi"/>
          <w:sz w:val="24"/>
          <w:szCs w:val="24"/>
        </w:rPr>
        <w:t xml:space="preserve"> </w:t>
      </w:r>
      <w:r w:rsidR="0039030A" w:rsidRPr="00C331CA">
        <w:rPr>
          <w:rFonts w:asciiTheme="minorHAnsi" w:hAnsiTheme="minorHAnsi" w:cstheme="minorHAnsi"/>
          <w:sz w:val="24"/>
          <w:szCs w:val="24"/>
        </w:rPr>
        <w:t xml:space="preserve">ühtne </w:t>
      </w:r>
      <w:r w:rsidR="00DA7931" w:rsidRPr="00C331CA">
        <w:rPr>
          <w:rFonts w:asciiTheme="minorHAnsi" w:hAnsiTheme="minorHAnsi" w:cstheme="minorHAnsi"/>
          <w:sz w:val="24"/>
          <w:szCs w:val="24"/>
        </w:rPr>
        <w:t>Tallinna</w:t>
      </w:r>
      <w:r w:rsidR="00311231" w:rsidRPr="00C331CA">
        <w:rPr>
          <w:rFonts w:asciiTheme="minorHAnsi" w:hAnsiTheme="minorHAnsi" w:cstheme="minorHAnsi"/>
          <w:sz w:val="24"/>
          <w:szCs w:val="24"/>
        </w:rPr>
        <w:t xml:space="preserve"> linnapiirkonna majandus- ja igapäevategevuste ruum, mille selgroog on keskuste võrgustik. </w:t>
      </w:r>
      <w:r w:rsidR="0039030A" w:rsidRPr="00C331CA">
        <w:rPr>
          <w:rFonts w:asciiTheme="minorHAnsi" w:hAnsiTheme="minorHAnsi" w:cstheme="minorHAnsi"/>
          <w:sz w:val="24"/>
          <w:szCs w:val="24"/>
        </w:rPr>
        <w:t xml:space="preserve">Kava järgi tekivad </w:t>
      </w:r>
      <w:r w:rsidR="00311231" w:rsidRPr="00C331CA">
        <w:rPr>
          <w:rFonts w:asciiTheme="minorHAnsi" w:hAnsiTheme="minorHAnsi" w:cstheme="minorHAnsi"/>
          <w:sz w:val="24"/>
          <w:szCs w:val="24"/>
        </w:rPr>
        <w:t>Tallinna läheduses tihedamad arenduspiirkonnad regiooni keskuste, ühistranspordi sõlmjaamade ja ümberistumispeatuste juurde, neis piirkondades kasutatakse ära ka raudteetranspordi</w:t>
      </w:r>
      <w:r w:rsidR="00C7548F">
        <w:rPr>
          <w:rFonts w:asciiTheme="minorHAnsi" w:hAnsiTheme="minorHAnsi" w:cstheme="minorHAnsi"/>
          <w:sz w:val="24"/>
          <w:szCs w:val="24"/>
        </w:rPr>
        <w:t xml:space="preserve">st tulenevad </w:t>
      </w:r>
      <w:r w:rsidR="00311231" w:rsidRPr="00C331CA">
        <w:rPr>
          <w:rFonts w:asciiTheme="minorHAnsi" w:hAnsiTheme="minorHAnsi" w:cstheme="minorHAnsi"/>
          <w:sz w:val="24"/>
          <w:szCs w:val="24"/>
        </w:rPr>
        <w:t>võimalused.</w:t>
      </w:r>
      <w:r w:rsidR="00F663EC" w:rsidRPr="00C331CA">
        <w:rPr>
          <w:rFonts w:asciiTheme="minorHAnsi" w:hAnsiTheme="minorHAnsi" w:cstheme="minorHAnsi"/>
          <w:sz w:val="24"/>
          <w:szCs w:val="24"/>
        </w:rPr>
        <w:t xml:space="preserve"> </w:t>
      </w:r>
      <w:r w:rsidR="0039030A" w:rsidRPr="00C331CA">
        <w:rPr>
          <w:rFonts w:asciiTheme="minorHAnsi" w:hAnsiTheme="minorHAnsi" w:cstheme="minorHAnsi"/>
          <w:sz w:val="24"/>
          <w:szCs w:val="24"/>
        </w:rPr>
        <w:t>Samuti on l</w:t>
      </w:r>
      <w:r w:rsidR="00311231" w:rsidRPr="00C331CA">
        <w:rPr>
          <w:rFonts w:asciiTheme="minorHAnsi" w:hAnsiTheme="minorHAnsi" w:cstheme="minorHAnsi"/>
          <w:sz w:val="24"/>
          <w:szCs w:val="24"/>
        </w:rPr>
        <w:t>iikuvuse arendamiseks</w:t>
      </w:r>
      <w:r w:rsidR="005D1442" w:rsidRPr="00C331CA">
        <w:rPr>
          <w:rFonts w:asciiTheme="minorHAnsi" w:hAnsiTheme="minorHAnsi" w:cstheme="minorHAnsi"/>
          <w:sz w:val="24"/>
          <w:szCs w:val="24"/>
        </w:rPr>
        <w:t xml:space="preserve"> </w:t>
      </w:r>
      <w:r w:rsidR="00311231" w:rsidRPr="00C331CA">
        <w:rPr>
          <w:rFonts w:asciiTheme="minorHAnsi" w:hAnsiTheme="minorHAnsi" w:cstheme="minorHAnsi"/>
          <w:sz w:val="24"/>
          <w:szCs w:val="24"/>
        </w:rPr>
        <w:t xml:space="preserve">Tallinna linn ning Majandus- ja Kommunikatsiooniministeerium allkirjastanud 2019. aastal koostöömemorandumi, et tagada kogu regiooni hea ühenduvus, planeerida ja korraldada eri transpordiliike terviklikult ning paindlikult. </w:t>
      </w:r>
      <w:r w:rsidR="00F663EC" w:rsidRPr="00C331CA">
        <w:rPr>
          <w:rFonts w:asciiTheme="minorHAnsi" w:hAnsiTheme="minorHAnsi" w:cstheme="minorHAnsi"/>
          <w:sz w:val="24"/>
          <w:szCs w:val="24"/>
        </w:rPr>
        <w:t xml:space="preserve">Ka </w:t>
      </w:r>
      <w:r w:rsidR="00FA63D0" w:rsidRPr="00C331CA">
        <w:rPr>
          <w:rFonts w:asciiTheme="minorHAnsi" w:hAnsiTheme="minorHAnsi" w:cstheme="minorHAnsi"/>
          <w:sz w:val="24"/>
          <w:szCs w:val="24"/>
        </w:rPr>
        <w:t xml:space="preserve">Tallinna koalitsioonileppes on </w:t>
      </w:r>
      <w:r w:rsidR="005D1442" w:rsidRPr="00C331CA">
        <w:rPr>
          <w:rFonts w:asciiTheme="minorHAnsi" w:hAnsiTheme="minorHAnsi" w:cstheme="minorHAnsi"/>
          <w:sz w:val="24"/>
          <w:szCs w:val="24"/>
        </w:rPr>
        <w:t>soov</w:t>
      </w:r>
      <w:r w:rsidR="00FA63D0" w:rsidRPr="00C331CA">
        <w:rPr>
          <w:rFonts w:asciiTheme="minorHAnsi" w:hAnsiTheme="minorHAnsi" w:cstheme="minorHAnsi"/>
          <w:sz w:val="24"/>
          <w:szCs w:val="24"/>
        </w:rPr>
        <w:t>, et "koostöös naabervaldade ja riigiga parandame ühendusi pealinna regioonis."</w:t>
      </w:r>
      <w:r w:rsidR="00FA63D0" w:rsidRPr="00C331CA" w:rsidDel="00DA7931">
        <w:rPr>
          <w:rFonts w:asciiTheme="minorHAnsi" w:hAnsiTheme="minorHAnsi" w:cstheme="minorHAnsi"/>
          <w:sz w:val="24"/>
          <w:szCs w:val="24"/>
        </w:rPr>
        <w:t xml:space="preserve"> </w:t>
      </w:r>
      <w:r w:rsidR="00FA63D0" w:rsidRPr="00C331CA">
        <w:rPr>
          <w:rFonts w:asciiTheme="minorHAnsi" w:hAnsiTheme="minorHAnsi" w:cstheme="minorHAnsi"/>
          <w:sz w:val="24"/>
          <w:szCs w:val="24"/>
        </w:rPr>
        <w:t xml:space="preserve">Samal ajal on </w:t>
      </w:r>
      <w:r w:rsidR="00311231" w:rsidRPr="00C331CA">
        <w:rPr>
          <w:rFonts w:asciiTheme="minorHAnsi" w:hAnsiTheme="minorHAnsi" w:cstheme="minorHAnsi"/>
          <w:sz w:val="24"/>
          <w:szCs w:val="24"/>
        </w:rPr>
        <w:t xml:space="preserve">Regionaal- ja Põllumajandusministeerium </w:t>
      </w:r>
      <w:r w:rsidR="009866B8" w:rsidRPr="00C331CA">
        <w:rPr>
          <w:rFonts w:asciiTheme="minorHAnsi" w:hAnsiTheme="minorHAnsi" w:cstheme="minorHAnsi"/>
          <w:sz w:val="24"/>
          <w:szCs w:val="24"/>
        </w:rPr>
        <w:t>r</w:t>
      </w:r>
      <w:r w:rsidR="00311231" w:rsidRPr="00C331CA">
        <w:rPr>
          <w:rFonts w:asciiTheme="minorHAnsi" w:hAnsiTheme="minorHAnsi" w:cstheme="minorHAnsi"/>
          <w:sz w:val="24"/>
          <w:szCs w:val="24"/>
        </w:rPr>
        <w:t xml:space="preserve">iigi tasemel </w:t>
      </w:r>
      <w:r w:rsidR="00C7548F">
        <w:rPr>
          <w:rFonts w:asciiTheme="minorHAnsi" w:hAnsiTheme="minorHAnsi" w:cstheme="minorHAnsi"/>
          <w:sz w:val="24"/>
          <w:szCs w:val="24"/>
        </w:rPr>
        <w:t xml:space="preserve">töötamas välja </w:t>
      </w:r>
      <w:r w:rsidR="00311231" w:rsidRPr="00C331CA">
        <w:rPr>
          <w:rFonts w:asciiTheme="minorHAnsi" w:hAnsiTheme="minorHAnsi" w:cstheme="minorHAnsi"/>
          <w:sz w:val="24"/>
          <w:szCs w:val="24"/>
        </w:rPr>
        <w:t xml:space="preserve">liikuvusreformi kontseptsiooni, </w:t>
      </w:r>
      <w:r w:rsidR="00FA63D0" w:rsidRPr="00C331CA">
        <w:rPr>
          <w:rFonts w:asciiTheme="minorHAnsi" w:hAnsiTheme="minorHAnsi" w:cstheme="minorHAnsi"/>
          <w:sz w:val="24"/>
          <w:szCs w:val="24"/>
        </w:rPr>
        <w:t>millega soovitakse tagada, et i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5"/>
          <w:id w:val="-954711804"/>
        </w:sdtPr>
        <w:sdtEndPr/>
        <w:sdtContent/>
      </w:sdt>
      <w:r w:rsidR="00311231" w:rsidRPr="00C331CA">
        <w:rPr>
          <w:rFonts w:asciiTheme="minorHAnsi" w:hAnsiTheme="minorHAnsi" w:cstheme="minorHAnsi"/>
          <w:sz w:val="24"/>
          <w:szCs w:val="24"/>
        </w:rPr>
        <w:t>sikliku auto kasutamine poleks sundvalik ja -kulu</w:t>
      </w:r>
      <w:r w:rsidR="00FA63D0" w:rsidRPr="00C331CA">
        <w:rPr>
          <w:rFonts w:asciiTheme="minorHAnsi" w:hAnsiTheme="minorHAnsi" w:cstheme="minorHAnsi"/>
          <w:sz w:val="24"/>
          <w:szCs w:val="24"/>
        </w:rPr>
        <w:t xml:space="preserve">, mis hõlmab endas nii ühistranspordi arendust kui ka selle </w:t>
      </w:r>
      <w:r w:rsidR="00311231" w:rsidRPr="00C331CA">
        <w:rPr>
          <w:rFonts w:asciiTheme="minorHAnsi" w:hAnsiTheme="minorHAnsi" w:cstheme="minorHAnsi"/>
          <w:sz w:val="24"/>
          <w:szCs w:val="24"/>
        </w:rPr>
        <w:t>mit</w:t>
      </w:r>
      <w:r w:rsidR="00FA63D0" w:rsidRPr="00C331CA">
        <w:rPr>
          <w:rFonts w:asciiTheme="minorHAnsi" w:hAnsiTheme="minorHAnsi" w:cstheme="minorHAnsi"/>
          <w:sz w:val="24"/>
          <w:szCs w:val="24"/>
        </w:rPr>
        <w:t>me</w:t>
      </w:r>
      <w:r w:rsidR="00311231" w:rsidRPr="00C331CA">
        <w:rPr>
          <w:rFonts w:asciiTheme="minorHAnsi" w:hAnsiTheme="minorHAnsi" w:cstheme="minorHAnsi"/>
          <w:sz w:val="24"/>
          <w:szCs w:val="24"/>
        </w:rPr>
        <w:t xml:space="preserve"> erineva liikumisviisi</w:t>
      </w:r>
      <w:r w:rsidR="00FA63D0" w:rsidRPr="00C331CA">
        <w:rPr>
          <w:rFonts w:asciiTheme="minorHAnsi" w:hAnsiTheme="minorHAnsi" w:cstheme="minorHAnsi"/>
          <w:sz w:val="24"/>
          <w:szCs w:val="24"/>
        </w:rPr>
        <w:t xml:space="preserve"> efektiivseks ühendamiseks</w:t>
      </w:r>
      <w:r w:rsidR="00311231" w:rsidRPr="00C331CA">
        <w:rPr>
          <w:rFonts w:asciiTheme="minorHAnsi" w:hAnsiTheme="minorHAnsi" w:cstheme="minorHAnsi"/>
          <w:sz w:val="24"/>
          <w:szCs w:val="24"/>
        </w:rPr>
        <w:t xml:space="preserve">. </w:t>
      </w:r>
      <w:r w:rsidR="00FA63D0" w:rsidRPr="00C331CA">
        <w:rPr>
          <w:rFonts w:asciiTheme="minorHAnsi" w:hAnsiTheme="minorHAnsi" w:cstheme="minorHAnsi"/>
          <w:sz w:val="24"/>
          <w:szCs w:val="24"/>
        </w:rPr>
        <w:t>Kõigest sellest tulenevalt on loodud hea alus ühtsema, koordineerituma ja läbimõelduma Tallinna linnaregiooni liikuvuse planeerimiseks</w:t>
      </w:r>
      <w:r w:rsidR="0039030A" w:rsidRPr="00C331CA">
        <w:rPr>
          <w:rFonts w:asciiTheme="minorHAnsi" w:hAnsiTheme="minorHAnsi" w:cstheme="minorHAnsi"/>
          <w:sz w:val="24"/>
          <w:szCs w:val="24"/>
        </w:rPr>
        <w:t>, mida see deklaratsioon suunab konkreetsete ettepanekutega.</w:t>
      </w:r>
    </w:p>
    <w:p w14:paraId="6A94227C" w14:textId="77777777" w:rsidR="005247CB" w:rsidRDefault="005247CB" w:rsidP="001554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19BBDFE" w14:textId="5F5F6AE1" w:rsidR="00F34770" w:rsidRPr="005247CB" w:rsidRDefault="00311231" w:rsidP="001554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247C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Ettepanekud </w:t>
      </w:r>
    </w:p>
    <w:p w14:paraId="3ED47E48" w14:textId="77777777" w:rsidR="00F34770" w:rsidRPr="00E45283" w:rsidRDefault="00F347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8FD7528" w14:textId="77777777" w:rsidR="00F34770" w:rsidRPr="00E45283" w:rsidRDefault="003112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5283">
        <w:rPr>
          <w:rFonts w:asciiTheme="minorHAnsi" w:hAnsiTheme="minorHAnsi" w:cstheme="minorHAnsi"/>
          <w:color w:val="000000"/>
          <w:sz w:val="24"/>
          <w:szCs w:val="24"/>
        </w:rPr>
        <w:t xml:space="preserve">Kutsume kõiki osapooli tegema laiapindset koostööd Harjumaa liikumiskeskkonna arendamiseks, eesmärgiga </w:t>
      </w:r>
      <w:r w:rsidRPr="00E45283">
        <w:rPr>
          <w:rFonts w:asciiTheme="minorHAnsi" w:hAnsiTheme="minorHAnsi" w:cstheme="minorHAnsi"/>
          <w:sz w:val="24"/>
          <w:szCs w:val="24"/>
        </w:rPr>
        <w:t>kujundada multimodaalsusel ja integreeritud lähenemisel põhinev elanikusõbralik, kättesaadav ja keskkonda säästev transpordisüsteem. Selleks ühendada teadmised, oskused ja rahalised vahendid</w:t>
      </w:r>
      <w:r w:rsidR="00586218" w:rsidRPr="00E45283">
        <w:rPr>
          <w:rFonts w:asciiTheme="minorHAnsi" w:hAnsiTheme="minorHAnsi" w:cstheme="minorHAnsi"/>
          <w:sz w:val="24"/>
          <w:szCs w:val="24"/>
        </w:rPr>
        <w:t>.</w:t>
      </w:r>
    </w:p>
    <w:p w14:paraId="2E847A0A" w14:textId="77777777" w:rsidR="00E05BBF" w:rsidRPr="00E45283" w:rsidRDefault="00E05B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06DEB1" w14:textId="77777777" w:rsidR="00C13E8F" w:rsidRDefault="00C13E8F" w:rsidP="00C13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Kujundada tervikliku liikuvuse arengu kontseptsiooni raames </w:t>
      </w:r>
      <w:r w:rsidRPr="00B34C0E">
        <w:rPr>
          <w:rFonts w:eastAsia="Times New Roman"/>
          <w:sz w:val="24"/>
          <w:szCs w:val="24"/>
        </w:rPr>
        <w:t xml:space="preserve">ühtne ühistranspordi liinivõrk </w:t>
      </w:r>
      <w:r>
        <w:rPr>
          <w:rFonts w:eastAsia="Times New Roman"/>
          <w:sz w:val="24"/>
          <w:szCs w:val="24"/>
        </w:rPr>
        <w:t xml:space="preserve">Harjumaal </w:t>
      </w:r>
      <w:r w:rsidRPr="00B34C0E">
        <w:rPr>
          <w:rFonts w:eastAsia="Times New Roman"/>
          <w:sz w:val="24"/>
          <w:szCs w:val="24"/>
        </w:rPr>
        <w:t>ning</w:t>
      </w:r>
      <w:r>
        <w:rPr>
          <w:rFonts w:eastAsia="Times New Roman"/>
          <w:sz w:val="24"/>
          <w:szCs w:val="24"/>
        </w:rPr>
        <w:t xml:space="preserve"> </w:t>
      </w:r>
      <w:r w:rsidRPr="00B34C0E">
        <w:rPr>
          <w:rFonts w:eastAsia="Times New Roman"/>
          <w:sz w:val="24"/>
          <w:szCs w:val="24"/>
        </w:rPr>
        <w:t xml:space="preserve">luua </w:t>
      </w:r>
      <w:r>
        <w:rPr>
          <w:rFonts w:eastAsia="Times New Roman"/>
          <w:sz w:val="24"/>
          <w:szCs w:val="24"/>
        </w:rPr>
        <w:t xml:space="preserve">selle haldamiseks </w:t>
      </w:r>
      <w:r w:rsidRPr="00B34C0E">
        <w:rPr>
          <w:rFonts w:eastAsia="Times New Roman"/>
          <w:sz w:val="24"/>
          <w:szCs w:val="24"/>
        </w:rPr>
        <w:t>ühtne tellimus- ja pädevuskeskus</w:t>
      </w:r>
      <w:r>
        <w:rPr>
          <w:rFonts w:eastAsia="Times New Roman"/>
          <w:sz w:val="24"/>
          <w:szCs w:val="24"/>
        </w:rPr>
        <w:t xml:space="preserve"> seniste Harjumaa (k.a. Tallinn) ühistranspordi pakkujate baasil</w:t>
      </w:r>
      <w:r w:rsidRPr="00586218">
        <w:rPr>
          <w:rFonts w:eastAsia="Times New Roman"/>
          <w:sz w:val="24"/>
          <w:szCs w:val="24"/>
        </w:rPr>
        <w:t xml:space="preserve"> ühenda</w:t>
      </w:r>
      <w:r>
        <w:rPr>
          <w:rFonts w:eastAsia="Times New Roman"/>
          <w:sz w:val="24"/>
          <w:szCs w:val="24"/>
        </w:rPr>
        <w:t>maks</w:t>
      </w:r>
      <w:r w:rsidRPr="00586218">
        <w:rPr>
          <w:rFonts w:eastAsia="Times New Roman"/>
          <w:sz w:val="24"/>
          <w:szCs w:val="24"/>
        </w:rPr>
        <w:t xml:space="preserve"> kõik </w:t>
      </w:r>
      <w:r>
        <w:rPr>
          <w:rFonts w:eastAsia="Times New Roman"/>
          <w:sz w:val="24"/>
          <w:szCs w:val="24"/>
        </w:rPr>
        <w:t>ühis</w:t>
      </w:r>
      <w:r w:rsidRPr="00586218">
        <w:rPr>
          <w:rFonts w:eastAsia="Times New Roman"/>
          <w:sz w:val="24"/>
          <w:szCs w:val="24"/>
        </w:rPr>
        <w:t>transpordiliigid (sh raudteeliiklus</w:t>
      </w:r>
      <w:r>
        <w:rPr>
          <w:rFonts w:eastAsia="Times New Roman"/>
          <w:sz w:val="24"/>
          <w:szCs w:val="24"/>
        </w:rPr>
        <w:t xml:space="preserve"> ja</w:t>
      </w:r>
      <w:r w:rsidRPr="00586218">
        <w:rPr>
          <w:rFonts w:eastAsia="Times New Roman"/>
          <w:sz w:val="24"/>
          <w:szCs w:val="24"/>
        </w:rPr>
        <w:t xml:space="preserve"> bussid).</w:t>
      </w:r>
    </w:p>
    <w:p w14:paraId="2B4AAAE0" w14:textId="77777777" w:rsidR="007307ED" w:rsidRPr="007307ED" w:rsidRDefault="007307ED" w:rsidP="00730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B34C0E">
        <w:rPr>
          <w:sz w:val="24"/>
          <w:szCs w:val="24"/>
        </w:rPr>
        <w:t>Leppida kokku ühtses</w:t>
      </w:r>
      <w:r w:rsidR="007A4261">
        <w:rPr>
          <w:sz w:val="24"/>
          <w:szCs w:val="24"/>
        </w:rPr>
        <w:t xml:space="preserve"> tsoonide põhises ja </w:t>
      </w:r>
      <w:r w:rsidR="00242843" w:rsidRPr="004121F1">
        <w:rPr>
          <w:sz w:val="24"/>
          <w:szCs w:val="24"/>
        </w:rPr>
        <w:t>samade</w:t>
      </w:r>
      <w:r w:rsidR="007A4261">
        <w:rPr>
          <w:sz w:val="24"/>
          <w:szCs w:val="24"/>
        </w:rPr>
        <w:t xml:space="preserve"> piletitoodetega</w:t>
      </w:r>
      <w:r w:rsidRPr="00B34C0E">
        <w:rPr>
          <w:sz w:val="24"/>
          <w:szCs w:val="24"/>
        </w:rPr>
        <w:t xml:space="preserve"> piletisüsteemis</w:t>
      </w:r>
      <w:r>
        <w:rPr>
          <w:sz w:val="24"/>
          <w:szCs w:val="24"/>
        </w:rPr>
        <w:t>, mis hõlmab kõiki ühistranspordi li</w:t>
      </w:r>
      <w:r w:rsidR="00F663EC">
        <w:rPr>
          <w:sz w:val="24"/>
          <w:szCs w:val="24"/>
        </w:rPr>
        <w:t>i</w:t>
      </w:r>
      <w:r>
        <w:rPr>
          <w:sz w:val="24"/>
          <w:szCs w:val="24"/>
        </w:rPr>
        <w:t>ke</w:t>
      </w:r>
      <w:r w:rsidR="007A4261">
        <w:rPr>
          <w:sz w:val="24"/>
          <w:szCs w:val="24"/>
        </w:rPr>
        <w:t xml:space="preserve"> sõltumata teenuse</w:t>
      </w:r>
      <w:r w:rsidR="00C7548F">
        <w:rPr>
          <w:sz w:val="24"/>
          <w:szCs w:val="24"/>
        </w:rPr>
        <w:t xml:space="preserve"> pakkujast</w:t>
      </w:r>
      <w:r>
        <w:rPr>
          <w:sz w:val="24"/>
          <w:szCs w:val="24"/>
        </w:rPr>
        <w:t>.</w:t>
      </w:r>
      <w:r w:rsidRPr="00B34C0E">
        <w:rPr>
          <w:sz w:val="24"/>
          <w:szCs w:val="24"/>
        </w:rPr>
        <w:t xml:space="preserve"> </w:t>
      </w:r>
    </w:p>
    <w:p w14:paraId="4E2134C0" w14:textId="77777777" w:rsidR="007307ED" w:rsidRPr="00EF44D6" w:rsidRDefault="007307ED" w:rsidP="00730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Rakendada </w:t>
      </w:r>
      <w:r w:rsidRPr="00B34C0E">
        <w:rPr>
          <w:rFonts w:asciiTheme="minorHAnsi" w:hAnsiTheme="minorHAnsi" w:cstheme="minorHAnsi"/>
          <w:sz w:val="24"/>
          <w:szCs w:val="24"/>
        </w:rPr>
        <w:t xml:space="preserve">ühistranspordi teenustasemete miinimumnõuded, et luua elanikele kindlus ühistranspordi kättesaadavuse ja kvaliteedi osas pikas ajaperspektiivis eri asustustüüpides. </w:t>
      </w:r>
    </w:p>
    <w:p w14:paraId="1F06C297" w14:textId="77777777" w:rsidR="00D96E10" w:rsidRDefault="00D96E10" w:rsidP="00D96E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5283">
        <w:rPr>
          <w:rFonts w:asciiTheme="minorHAnsi" w:hAnsiTheme="minorHAnsi" w:cstheme="minorHAnsi"/>
          <w:sz w:val="24"/>
          <w:szCs w:val="24"/>
        </w:rPr>
        <w:t>Koostada Harju maakonnas terviklik liikuvuse arengu kontseptsioon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E4528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milles</w:t>
      </w:r>
      <w:r w:rsidRPr="00E45283">
        <w:rPr>
          <w:rFonts w:asciiTheme="minorHAnsi" w:hAnsiTheme="minorHAnsi" w:cstheme="minorHAnsi"/>
          <w:sz w:val="24"/>
          <w:szCs w:val="24"/>
        </w:rPr>
        <w:t xml:space="preserve"> sõnasta</w:t>
      </w:r>
      <w:r>
        <w:rPr>
          <w:rFonts w:asciiTheme="minorHAnsi" w:hAnsiTheme="minorHAnsi" w:cstheme="minorHAnsi"/>
          <w:sz w:val="24"/>
          <w:szCs w:val="24"/>
        </w:rPr>
        <w:t>da</w:t>
      </w:r>
      <w:r w:rsidRPr="00E45283">
        <w:rPr>
          <w:rFonts w:asciiTheme="minorHAnsi" w:hAnsiTheme="minorHAnsi" w:cstheme="minorHAnsi"/>
          <w:sz w:val="24"/>
          <w:szCs w:val="24"/>
        </w:rPr>
        <w:t xml:space="preserve"> reaalsed võimalused ja selleks olevad ressursid, et luua kiired, mugavad ja keskkonnasäästlikud ühistranspordi ühendused nii maakonna siseselt kui ühendus</w:t>
      </w:r>
      <w:r>
        <w:rPr>
          <w:rFonts w:asciiTheme="minorHAnsi" w:hAnsiTheme="minorHAnsi" w:cstheme="minorHAnsi"/>
          <w:sz w:val="24"/>
          <w:szCs w:val="24"/>
        </w:rPr>
        <w:t>ed</w:t>
      </w:r>
      <w:r w:rsidRPr="00E45283">
        <w:rPr>
          <w:rFonts w:asciiTheme="minorHAnsi" w:hAnsiTheme="minorHAnsi" w:cstheme="minorHAnsi"/>
          <w:sz w:val="24"/>
          <w:szCs w:val="24"/>
        </w:rPr>
        <w:t xml:space="preserve"> ülejäänud Eestiga. </w:t>
      </w:r>
    </w:p>
    <w:p w14:paraId="6AF19B57" w14:textId="77777777" w:rsidR="007307ED" w:rsidRPr="00D15E6B" w:rsidRDefault="007307ED" w:rsidP="00730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B34C0E">
        <w:rPr>
          <w:rFonts w:eastAsia="Times New Roman"/>
          <w:sz w:val="24"/>
          <w:szCs w:val="24"/>
          <w:lang w:eastAsia="en-US"/>
        </w:rPr>
        <w:lastRenderedPageBreak/>
        <w:t xml:space="preserve">Määratleda pikaajalised sihid ühistranspordi rahastamiseks, pidades silmas soovi tõsta ühistranspordi kasutajate arvu ja vähendada ühistranspordi CO2 emissiooni. </w:t>
      </w:r>
      <w:r w:rsidRPr="00B34C0E">
        <w:rPr>
          <w:sz w:val="24"/>
          <w:szCs w:val="24"/>
        </w:rPr>
        <w:t>Töötada välja tulude</w:t>
      </w:r>
      <w:r w:rsidRPr="00B34C0E">
        <w:rPr>
          <w:rFonts w:eastAsia="Times New Roman"/>
          <w:sz w:val="24"/>
          <w:szCs w:val="24"/>
        </w:rPr>
        <w:t>/</w:t>
      </w:r>
      <w:r w:rsidRPr="00B34C0E">
        <w:rPr>
          <w:sz w:val="24"/>
          <w:szCs w:val="24"/>
        </w:rPr>
        <w:t>kulude jagamise õiglane lahendus</w:t>
      </w:r>
      <w:r>
        <w:rPr>
          <w:sz w:val="24"/>
          <w:szCs w:val="24"/>
        </w:rPr>
        <w:t xml:space="preserve"> erinevate osapoolte vahel</w:t>
      </w:r>
      <w:r w:rsidRPr="00B34C0E">
        <w:rPr>
          <w:sz w:val="24"/>
          <w:szCs w:val="24"/>
        </w:rPr>
        <w:t xml:space="preserve">, </w:t>
      </w:r>
      <w:r w:rsidRPr="00B34C0E">
        <w:rPr>
          <w:rFonts w:eastAsia="Times New Roman"/>
          <w:sz w:val="24"/>
          <w:szCs w:val="24"/>
        </w:rPr>
        <w:t>sh reisija omaosaluse määratlemine ühistranspordi piletihinnas.</w:t>
      </w:r>
      <w:r w:rsidRPr="00B34C0E">
        <w:rPr>
          <w:rFonts w:asciiTheme="minorHAnsi" w:hAnsiTheme="minorHAnsi" w:cstheme="minorHAnsi"/>
          <w:sz w:val="24"/>
          <w:szCs w:val="24"/>
        </w:rPr>
        <w:t xml:space="preserve"> </w:t>
      </w:r>
      <w:r w:rsidR="004121F1">
        <w:rPr>
          <w:rFonts w:asciiTheme="minorHAnsi" w:hAnsiTheme="minorHAnsi" w:cstheme="minorHAnsi"/>
          <w:sz w:val="24"/>
          <w:szCs w:val="24"/>
        </w:rPr>
        <w:t>Tagada, et s</w:t>
      </w:r>
      <w:r w:rsidR="00124AD5">
        <w:rPr>
          <w:rFonts w:asciiTheme="minorHAnsi" w:hAnsiTheme="minorHAnsi" w:cstheme="minorHAnsi"/>
          <w:sz w:val="24"/>
          <w:szCs w:val="24"/>
        </w:rPr>
        <w:t xml:space="preserve">üsteem võimaldaks ka reisija omaosaluse tasuda kohalikul omavalitsusel või muul osapoolel. </w:t>
      </w:r>
    </w:p>
    <w:p w14:paraId="48139685" w14:textId="77777777" w:rsidR="005247CB" w:rsidRDefault="00D15E6B" w:rsidP="00524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D15E6B">
        <w:rPr>
          <w:rFonts w:eastAsia="Times New Roman"/>
          <w:sz w:val="24"/>
          <w:szCs w:val="24"/>
        </w:rPr>
        <w:t>Arendada ühistranspordi kasutamise motivatsioonisüsteeme ja luua alternatiive sõiduautode kasutamisele, eesmärgiga soodustada enam elanike säästvate liikumisviiside kasutamist. Arendada välja hästi toimiv ühistrans</w:t>
      </w:r>
      <w:r w:rsidR="00323FA7">
        <w:rPr>
          <w:rFonts w:eastAsia="Times New Roman"/>
          <w:sz w:val="24"/>
          <w:szCs w:val="24"/>
        </w:rPr>
        <w:t>p</w:t>
      </w:r>
      <w:r w:rsidRPr="00D15E6B">
        <w:rPr>
          <w:rFonts w:eastAsia="Times New Roman"/>
          <w:sz w:val="24"/>
          <w:szCs w:val="24"/>
        </w:rPr>
        <w:t>ordi teavitussüsteem, tagada turvalisem ja mugavam ligipääs ühistranspordile (turvalised rattaparklad, hooldatud kõnniteed ja ühistranspordipeatused) ja mitmekesistada liikumisviiside kasutamise võimalusi (autokasutamise jagamine, rattaringlus, pargi ja reisi lahendused).</w:t>
      </w:r>
    </w:p>
    <w:p w14:paraId="6C2FBC87" w14:textId="7E40A9BF" w:rsidR="00DB30F8" w:rsidRPr="005247CB" w:rsidRDefault="003F110E" w:rsidP="00524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5247CB">
        <w:rPr>
          <w:sz w:val="24"/>
          <w:szCs w:val="24"/>
        </w:rPr>
        <w:t>Arvestada uue suuremahulise liiku</w:t>
      </w:r>
      <w:r w:rsidR="00E714A5">
        <w:rPr>
          <w:sz w:val="24"/>
          <w:szCs w:val="24"/>
        </w:rPr>
        <w:t>miskeskkonna taristu ehitamisel</w:t>
      </w:r>
      <w:bookmarkStart w:id="1" w:name="_GoBack"/>
      <w:bookmarkEnd w:id="1"/>
      <w:r w:rsidRPr="005247CB">
        <w:rPr>
          <w:sz w:val="24"/>
          <w:szCs w:val="24"/>
        </w:rPr>
        <w:t xml:space="preserve"> </w:t>
      </w:r>
      <w:r w:rsidR="00DB30F8" w:rsidRPr="005247CB">
        <w:rPr>
          <w:sz w:val="24"/>
          <w:szCs w:val="24"/>
        </w:rPr>
        <w:t>regiooni vajadusi. Siduda R</w:t>
      </w:r>
      <w:r w:rsidRPr="005247CB">
        <w:rPr>
          <w:sz w:val="24"/>
          <w:szCs w:val="24"/>
        </w:rPr>
        <w:t>ail Balticu raudteetrass</w:t>
      </w:r>
      <w:r w:rsidR="00DB30F8" w:rsidRPr="005247CB">
        <w:rPr>
          <w:sz w:val="24"/>
          <w:szCs w:val="24"/>
        </w:rPr>
        <w:t>i kavandamine ja väljaehitamine</w:t>
      </w:r>
      <w:r w:rsidRPr="005247CB">
        <w:rPr>
          <w:sz w:val="24"/>
          <w:szCs w:val="24"/>
        </w:rPr>
        <w:t xml:space="preserve"> Tallinna </w:t>
      </w:r>
      <w:r w:rsidR="00DB30F8" w:rsidRPr="005247CB">
        <w:rPr>
          <w:sz w:val="24"/>
          <w:szCs w:val="24"/>
        </w:rPr>
        <w:t>ümbersõiduraudtee arendamisega hõlmates mh raudtee ülesõidukohtade moderniseerimise, regionaalsete peatuste multifunktsionaalsuse tagamise (rong, sõiduauto, jalgratas) ja ühistransporditerminalide ühenduste võrgustiku väljaehitamise.</w:t>
      </w:r>
    </w:p>
    <w:p w14:paraId="3AA9F5B3" w14:textId="77777777" w:rsidR="00B34C0E" w:rsidRPr="00B34C0E" w:rsidRDefault="005D1442" w:rsidP="00B34C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sz w:val="24"/>
          <w:szCs w:val="24"/>
        </w:rPr>
      </w:pPr>
      <w:r w:rsidRPr="00B34C0E">
        <w:rPr>
          <w:rFonts w:eastAsia="Arial"/>
          <w:sz w:val="24"/>
          <w:szCs w:val="24"/>
        </w:rPr>
        <w:t xml:space="preserve">Parandada </w:t>
      </w:r>
      <w:r w:rsidR="00B34C0E">
        <w:rPr>
          <w:rFonts w:eastAsia="Arial"/>
          <w:sz w:val="24"/>
          <w:szCs w:val="24"/>
        </w:rPr>
        <w:t>ruumi</w:t>
      </w:r>
      <w:r w:rsidRPr="00B34C0E">
        <w:rPr>
          <w:rFonts w:eastAsia="Arial"/>
          <w:sz w:val="24"/>
          <w:szCs w:val="24"/>
        </w:rPr>
        <w:t>planeerimise kvaliteeti</w:t>
      </w:r>
      <w:r w:rsidR="00880CD7">
        <w:rPr>
          <w:rFonts w:eastAsia="Arial"/>
          <w:sz w:val="24"/>
          <w:szCs w:val="24"/>
        </w:rPr>
        <w:t xml:space="preserve"> erineva</w:t>
      </w:r>
      <w:r w:rsidR="004121F1">
        <w:rPr>
          <w:rFonts w:eastAsia="Arial"/>
          <w:sz w:val="24"/>
          <w:szCs w:val="24"/>
        </w:rPr>
        <w:t>id</w:t>
      </w:r>
      <w:r w:rsidR="00880CD7">
        <w:rPr>
          <w:rFonts w:eastAsia="Arial"/>
          <w:sz w:val="24"/>
          <w:szCs w:val="24"/>
        </w:rPr>
        <w:t xml:space="preserve"> liikumisvajadus</w:t>
      </w:r>
      <w:r w:rsidR="004121F1">
        <w:rPr>
          <w:rFonts w:eastAsia="Arial"/>
          <w:sz w:val="24"/>
          <w:szCs w:val="24"/>
        </w:rPr>
        <w:t>i</w:t>
      </w:r>
      <w:r w:rsidR="00880CD7">
        <w:rPr>
          <w:rFonts w:eastAsia="Arial"/>
          <w:sz w:val="24"/>
          <w:szCs w:val="24"/>
        </w:rPr>
        <w:t xml:space="preserve"> arvestavaks</w:t>
      </w:r>
      <w:r w:rsidRPr="00B34C0E">
        <w:rPr>
          <w:rFonts w:eastAsia="Arial"/>
          <w:sz w:val="24"/>
          <w:szCs w:val="24"/>
        </w:rPr>
        <w:t>,</w:t>
      </w:r>
      <w:r w:rsidR="00880CD7">
        <w:rPr>
          <w:rFonts w:eastAsia="Arial"/>
          <w:sz w:val="24"/>
          <w:szCs w:val="24"/>
        </w:rPr>
        <w:t xml:space="preserve"> selleks</w:t>
      </w:r>
      <w:r w:rsidRPr="00B34C0E">
        <w:rPr>
          <w:rFonts w:eastAsia="Arial"/>
          <w:sz w:val="24"/>
          <w:szCs w:val="24"/>
        </w:rPr>
        <w:t xml:space="preserve"> muuta </w:t>
      </w:r>
      <w:r w:rsidR="004121F1">
        <w:rPr>
          <w:rFonts w:eastAsia="Arial"/>
          <w:sz w:val="24"/>
          <w:szCs w:val="24"/>
        </w:rPr>
        <w:t xml:space="preserve">kohustuslikuks </w:t>
      </w:r>
      <w:r w:rsidRPr="00B34C0E">
        <w:rPr>
          <w:rFonts w:eastAsia="Arial"/>
          <w:sz w:val="24"/>
          <w:szCs w:val="24"/>
        </w:rPr>
        <w:t>kohaliku omavalitsuse üldplaneeringus ja detailplaneeringu</w:t>
      </w:r>
      <w:r w:rsidR="00880CD7">
        <w:rPr>
          <w:rFonts w:eastAsia="Arial"/>
          <w:sz w:val="24"/>
          <w:szCs w:val="24"/>
        </w:rPr>
        <w:t>te</w:t>
      </w:r>
      <w:r w:rsidRPr="00B34C0E">
        <w:rPr>
          <w:rFonts w:eastAsia="Arial"/>
          <w:sz w:val="24"/>
          <w:szCs w:val="24"/>
        </w:rPr>
        <w:t>s</w:t>
      </w:r>
      <w:r w:rsidR="00C960E0" w:rsidRPr="00B34C0E">
        <w:rPr>
          <w:rFonts w:eastAsia="Arial"/>
          <w:sz w:val="24"/>
          <w:szCs w:val="24"/>
        </w:rPr>
        <w:t xml:space="preserve"> </w:t>
      </w:r>
      <w:r w:rsidRPr="00B34C0E">
        <w:rPr>
          <w:rFonts w:eastAsia="Arial"/>
          <w:sz w:val="24"/>
          <w:szCs w:val="24"/>
        </w:rPr>
        <w:t xml:space="preserve">liikuvuskeskkonna, sh </w:t>
      </w:r>
      <w:r w:rsidR="00C960E0" w:rsidRPr="00B34C0E">
        <w:rPr>
          <w:rFonts w:eastAsia="Arial"/>
          <w:sz w:val="24"/>
          <w:szCs w:val="24"/>
        </w:rPr>
        <w:t>ühistranspor</w:t>
      </w:r>
      <w:r w:rsidRPr="00B34C0E">
        <w:rPr>
          <w:rFonts w:eastAsia="Arial"/>
          <w:sz w:val="24"/>
          <w:szCs w:val="24"/>
        </w:rPr>
        <w:t>di käsitlemine</w:t>
      </w:r>
      <w:r w:rsidR="00B34C0E">
        <w:rPr>
          <w:rFonts w:eastAsia="Arial"/>
          <w:sz w:val="24"/>
          <w:szCs w:val="24"/>
        </w:rPr>
        <w:t>,</w:t>
      </w:r>
      <w:r w:rsidR="00880CD7">
        <w:rPr>
          <w:rFonts w:eastAsia="Arial"/>
          <w:sz w:val="24"/>
          <w:szCs w:val="24"/>
        </w:rPr>
        <w:t xml:space="preserve"> </w:t>
      </w:r>
      <w:r w:rsidR="002473E9">
        <w:rPr>
          <w:rFonts w:eastAsia="Arial"/>
          <w:sz w:val="24"/>
          <w:szCs w:val="24"/>
        </w:rPr>
        <w:t xml:space="preserve">nähes ette </w:t>
      </w:r>
      <w:r w:rsidR="00880CD7">
        <w:rPr>
          <w:rFonts w:eastAsia="Arial"/>
          <w:sz w:val="24"/>
          <w:szCs w:val="24"/>
        </w:rPr>
        <w:t>iga</w:t>
      </w:r>
      <w:r w:rsidR="004121F1">
        <w:rPr>
          <w:rFonts w:eastAsia="Arial"/>
          <w:sz w:val="24"/>
          <w:szCs w:val="24"/>
        </w:rPr>
        <w:t>s</w:t>
      </w:r>
      <w:r w:rsidR="00880CD7">
        <w:rPr>
          <w:rFonts w:eastAsia="Arial"/>
          <w:sz w:val="24"/>
          <w:szCs w:val="24"/>
        </w:rPr>
        <w:t xml:space="preserve"> planeeringu</w:t>
      </w:r>
      <w:r w:rsidR="004121F1">
        <w:rPr>
          <w:rFonts w:eastAsia="Arial"/>
          <w:sz w:val="24"/>
          <w:szCs w:val="24"/>
        </w:rPr>
        <w:t>s lahendused</w:t>
      </w:r>
      <w:r w:rsidR="00880CD7">
        <w:rPr>
          <w:rFonts w:eastAsia="Arial"/>
          <w:sz w:val="24"/>
          <w:szCs w:val="24"/>
        </w:rPr>
        <w:t>, kuidas inimesed ilma autota võiksid liikuma saada</w:t>
      </w:r>
      <w:r w:rsidR="00B34C0E">
        <w:rPr>
          <w:rFonts w:eastAsia="Arial"/>
          <w:sz w:val="24"/>
          <w:szCs w:val="24"/>
        </w:rPr>
        <w:t>.</w:t>
      </w:r>
      <w:r w:rsidR="00C960E0" w:rsidRPr="00B34C0E">
        <w:rPr>
          <w:rFonts w:eastAsia="Arial"/>
          <w:sz w:val="24"/>
          <w:szCs w:val="24"/>
        </w:rPr>
        <w:t xml:space="preserve"> </w:t>
      </w:r>
    </w:p>
    <w:p w14:paraId="2457E958" w14:textId="75DEB78B" w:rsidR="00C13E8F" w:rsidRPr="00C13E8F" w:rsidRDefault="00C13E8F" w:rsidP="00844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sz w:val="24"/>
          <w:szCs w:val="24"/>
        </w:rPr>
      </w:pPr>
      <w:r w:rsidRPr="00C13E8F">
        <w:rPr>
          <w:rFonts w:asciiTheme="minorHAnsi" w:hAnsiTheme="minorHAnsi" w:cstheme="minorHAnsi"/>
          <w:sz w:val="24"/>
          <w:szCs w:val="24"/>
        </w:rPr>
        <w:t>Taaskäivitada 2019. aastal algatatud Harjumaa Liikuvusnõukoda (esindajad vähemalt: Regionaal- ja Põllumajandusministeerium, Kliimaministeerium, Harjumaa kohalikud omavalitsused, Põhja-Eesti Ühistranspordi Keskus, Tallinna Transpordiamet, AS Tallinna Linnatransport, AS Eesti Raudtee jt)</w:t>
      </w:r>
      <w:r w:rsidRPr="00C13E8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13E8F">
        <w:rPr>
          <w:rFonts w:asciiTheme="minorHAnsi" w:hAnsiTheme="minorHAnsi" w:cstheme="minorHAnsi"/>
          <w:sz w:val="24"/>
          <w:szCs w:val="24"/>
        </w:rPr>
        <w:t>töö eesmärgiga viia läbi koosloomes liikumiskeskkonna terviklik arendamine ning Tallinna ja Harjumaa ühistranspordi liinivõrgu ühtne korraldamine.</w:t>
      </w:r>
    </w:p>
    <w:p w14:paraId="2D24D558" w14:textId="77777777" w:rsidR="004121F1" w:rsidRDefault="004121F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9195A52" w14:textId="77777777" w:rsidR="00F34770" w:rsidRDefault="00C1113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311231" w:rsidRPr="00E45283">
        <w:rPr>
          <w:rFonts w:asciiTheme="minorHAnsi" w:hAnsiTheme="minorHAnsi" w:cstheme="minorHAnsi"/>
          <w:sz w:val="24"/>
          <w:szCs w:val="24"/>
        </w:rPr>
        <w:t>astu võet</w:t>
      </w:r>
      <w:r w:rsidR="00311231" w:rsidRPr="00E05BBF">
        <w:rPr>
          <w:sz w:val="24"/>
          <w:szCs w:val="24"/>
        </w:rPr>
        <w:t>ud Kiili vallas 25. oktoobril</w:t>
      </w:r>
      <w:r w:rsidR="00311231">
        <w:rPr>
          <w:color w:val="000000"/>
          <w:sz w:val="24"/>
          <w:szCs w:val="24"/>
        </w:rPr>
        <w:t xml:space="preserve"> 2024</w:t>
      </w:r>
    </w:p>
    <w:sectPr w:rsidR="00F34770" w:rsidSect="00CC62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8A430" w14:textId="77777777" w:rsidR="0018439A" w:rsidRDefault="0018439A">
      <w:pPr>
        <w:spacing w:after="0" w:line="240" w:lineRule="auto"/>
      </w:pPr>
      <w:r>
        <w:separator/>
      </w:r>
    </w:p>
  </w:endnote>
  <w:endnote w:type="continuationSeparator" w:id="0">
    <w:p w14:paraId="718794C5" w14:textId="77777777" w:rsidR="0018439A" w:rsidRDefault="0018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2D090" w14:textId="30F435F1" w:rsidR="00F50F97" w:rsidRDefault="002428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F50F97">
      <w:rPr>
        <w:color w:val="000000"/>
      </w:rPr>
      <w:instrText>PAGE</w:instrText>
    </w:r>
    <w:r>
      <w:rPr>
        <w:color w:val="000000"/>
      </w:rPr>
      <w:fldChar w:fldCharType="separate"/>
    </w:r>
    <w:r w:rsidR="00E714A5">
      <w:rPr>
        <w:noProof/>
        <w:color w:val="000000"/>
      </w:rPr>
      <w:t>3</w:t>
    </w:r>
    <w:r>
      <w:rPr>
        <w:color w:val="000000"/>
      </w:rPr>
      <w:fldChar w:fldCharType="end"/>
    </w:r>
  </w:p>
  <w:p w14:paraId="078811F0" w14:textId="77777777" w:rsidR="00F50F97" w:rsidRDefault="00F50F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CD5C0" w14:textId="77777777" w:rsidR="0018439A" w:rsidRDefault="0018439A">
      <w:pPr>
        <w:spacing w:after="0" w:line="240" w:lineRule="auto"/>
      </w:pPr>
      <w:r>
        <w:separator/>
      </w:r>
    </w:p>
  </w:footnote>
  <w:footnote w:type="continuationSeparator" w:id="0">
    <w:p w14:paraId="1FA0D3F4" w14:textId="77777777" w:rsidR="0018439A" w:rsidRDefault="0018439A">
      <w:pPr>
        <w:spacing w:after="0" w:line="240" w:lineRule="auto"/>
      </w:pPr>
      <w:r>
        <w:continuationSeparator/>
      </w:r>
    </w:p>
  </w:footnote>
  <w:footnote w:id="1">
    <w:p w14:paraId="25452376" w14:textId="77777777" w:rsidR="00F50F97" w:rsidRDefault="00F50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https://www.stat.ee/et/uudised/jalgsi-ja-uhissoidukiga-liikujaid-jarjest-vahem-uha-sagedamini-eelistab-eesti-inimene-toole-minemiseks-kasutada-autot</w:t>
      </w:r>
    </w:p>
  </w:footnote>
  <w:footnote w:id="2">
    <w:p w14:paraId="686E2A80" w14:textId="77777777" w:rsidR="00F50F97" w:rsidRDefault="00F50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https://valitsus.ee/strateegia-eesti-2035-arengukavad-ja-planeering/tegevuskava/ruum-ja-liikuvus</w:t>
      </w:r>
    </w:p>
  </w:footnote>
  <w:footnote w:id="3">
    <w:p w14:paraId="65615906" w14:textId="77777777" w:rsidR="00F50F97" w:rsidRDefault="00F50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https://mkm.ee/sites/default/files/documents/2022-03/transpordi_ja_liikuvuse_arengukava_2021-2035_en.pdf</w:t>
      </w:r>
    </w:p>
  </w:footnote>
  <w:footnote w:id="4">
    <w:p w14:paraId="62A123ED" w14:textId="77777777" w:rsidR="00346E9E" w:rsidRDefault="00346E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https://www.harku.ee/documents/2846103/20625904/Harju_maakonna_arengustrateegia_2035%2B.pdf/40070356-3071-4319-8e0b-9df9e6a06750</w:t>
      </w:r>
    </w:p>
  </w:footnote>
  <w:footnote w:id="5">
    <w:p w14:paraId="5AEC38C0" w14:textId="77777777" w:rsidR="00F50F97" w:rsidRDefault="00F50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https://www.riigiteataja.ee/aktilisa/4241/1202/3019/Tallinna%20jatkusuutliku%20linnaliikuvuse%20kava%202035.pdf</w:t>
      </w:r>
    </w:p>
  </w:footnote>
  <w:footnote w:id="6">
    <w:p w14:paraId="334A0F0B" w14:textId="77777777" w:rsidR="00F50F97" w:rsidRDefault="00F50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https://www.riigiteataja.ee/aktilisa/4241/1202/3019/Tallinna%20jatkusuutliku%20linnaliikuvuse%20kava%202035.pdf#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012C3" w14:textId="5AEF2858" w:rsidR="00F50F97" w:rsidRPr="00E05BBF" w:rsidRDefault="00F50F97" w:rsidP="004121F1">
    <w:pPr>
      <w:pBdr>
        <w:top w:val="nil"/>
        <w:left w:val="nil"/>
        <w:bottom w:val="single" w:sz="4" w:space="1" w:color="auto"/>
        <w:right w:val="nil"/>
        <w:between w:val="nil"/>
      </w:pBdr>
      <w:shd w:val="clear" w:color="auto" w:fill="FFFFFF"/>
      <w:spacing w:after="0" w:line="240" w:lineRule="auto"/>
      <w:jc w:val="right"/>
    </w:pPr>
    <w:r w:rsidRPr="00E05BBF">
      <w:rPr>
        <w:b/>
        <w:color w:val="000000"/>
      </w:rPr>
      <w:t xml:space="preserve">Harjumaa IV Omavalitsuspäev Kiili vallas. Projekt </w:t>
    </w:r>
    <w:r w:rsidR="005247CB">
      <w:rPr>
        <w:b/>
        <w:color w:val="000000"/>
      </w:rPr>
      <w:t>15</w:t>
    </w:r>
    <w:r w:rsidR="001774B2">
      <w:rPr>
        <w:b/>
        <w:color w:val="000000"/>
      </w:rPr>
      <w:t>.10</w:t>
    </w:r>
    <w:r w:rsidRPr="00E05BBF">
      <w:rPr>
        <w:b/>
        <w:color w:val="00000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9F8"/>
    <w:multiLevelType w:val="multilevel"/>
    <w:tmpl w:val="06C04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FF7849"/>
    <w:multiLevelType w:val="multilevel"/>
    <w:tmpl w:val="D856D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F65507"/>
    <w:multiLevelType w:val="multilevel"/>
    <w:tmpl w:val="80AE2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1F1B23"/>
    <w:multiLevelType w:val="multilevel"/>
    <w:tmpl w:val="90E64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72F3254B"/>
    <w:multiLevelType w:val="hybridMultilevel"/>
    <w:tmpl w:val="D512A1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70"/>
    <w:rsid w:val="000A3EC1"/>
    <w:rsid w:val="000C4F10"/>
    <w:rsid w:val="000E56B5"/>
    <w:rsid w:val="000F335B"/>
    <w:rsid w:val="00122612"/>
    <w:rsid w:val="00124AD5"/>
    <w:rsid w:val="001554D2"/>
    <w:rsid w:val="00157FA8"/>
    <w:rsid w:val="001774B2"/>
    <w:rsid w:val="0018439A"/>
    <w:rsid w:val="00202E0A"/>
    <w:rsid w:val="00242843"/>
    <w:rsid w:val="00244EF6"/>
    <w:rsid w:val="00245856"/>
    <w:rsid w:val="0024698B"/>
    <w:rsid w:val="002473E9"/>
    <w:rsid w:val="002D633C"/>
    <w:rsid w:val="00311231"/>
    <w:rsid w:val="00323FA7"/>
    <w:rsid w:val="00346E9E"/>
    <w:rsid w:val="0038739B"/>
    <w:rsid w:val="0039030A"/>
    <w:rsid w:val="003F110E"/>
    <w:rsid w:val="004121F1"/>
    <w:rsid w:val="00433BF6"/>
    <w:rsid w:val="00435A99"/>
    <w:rsid w:val="00473125"/>
    <w:rsid w:val="00524110"/>
    <w:rsid w:val="005247CB"/>
    <w:rsid w:val="00567223"/>
    <w:rsid w:val="00586218"/>
    <w:rsid w:val="005C1E44"/>
    <w:rsid w:val="005D1442"/>
    <w:rsid w:val="00642611"/>
    <w:rsid w:val="00647760"/>
    <w:rsid w:val="006C4A9E"/>
    <w:rsid w:val="007307ED"/>
    <w:rsid w:val="007A4261"/>
    <w:rsid w:val="007A7327"/>
    <w:rsid w:val="007E28D8"/>
    <w:rsid w:val="007E44D1"/>
    <w:rsid w:val="008079BF"/>
    <w:rsid w:val="00866E7C"/>
    <w:rsid w:val="00880CD7"/>
    <w:rsid w:val="008E16F0"/>
    <w:rsid w:val="008E5A12"/>
    <w:rsid w:val="00983E38"/>
    <w:rsid w:val="009866B8"/>
    <w:rsid w:val="009B546D"/>
    <w:rsid w:val="009D1BF0"/>
    <w:rsid w:val="00A17F50"/>
    <w:rsid w:val="00A36601"/>
    <w:rsid w:val="00A444E3"/>
    <w:rsid w:val="00A723D9"/>
    <w:rsid w:val="00AD1E61"/>
    <w:rsid w:val="00B34C0E"/>
    <w:rsid w:val="00B855B6"/>
    <w:rsid w:val="00B93C7A"/>
    <w:rsid w:val="00BB2A83"/>
    <w:rsid w:val="00C11139"/>
    <w:rsid w:val="00C13E8F"/>
    <w:rsid w:val="00C331CA"/>
    <w:rsid w:val="00C7548F"/>
    <w:rsid w:val="00C960E0"/>
    <w:rsid w:val="00CA2F28"/>
    <w:rsid w:val="00CB0BBE"/>
    <w:rsid w:val="00CB4C73"/>
    <w:rsid w:val="00CC307F"/>
    <w:rsid w:val="00CC629B"/>
    <w:rsid w:val="00CF6624"/>
    <w:rsid w:val="00D0054D"/>
    <w:rsid w:val="00D15E6B"/>
    <w:rsid w:val="00D96E10"/>
    <w:rsid w:val="00DA7931"/>
    <w:rsid w:val="00DB30F8"/>
    <w:rsid w:val="00DC7EA9"/>
    <w:rsid w:val="00E05BBF"/>
    <w:rsid w:val="00E4054B"/>
    <w:rsid w:val="00E45283"/>
    <w:rsid w:val="00E714A5"/>
    <w:rsid w:val="00E96829"/>
    <w:rsid w:val="00EA40BF"/>
    <w:rsid w:val="00EB6D5D"/>
    <w:rsid w:val="00ED4EA0"/>
    <w:rsid w:val="00EF44D6"/>
    <w:rsid w:val="00F34770"/>
    <w:rsid w:val="00F4381C"/>
    <w:rsid w:val="00F50F97"/>
    <w:rsid w:val="00F663EC"/>
    <w:rsid w:val="00F67DDB"/>
    <w:rsid w:val="00FA0E6A"/>
    <w:rsid w:val="00FA63D0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01904"/>
  <w15:docId w15:val="{52AE4BE1-30CE-4773-8736-CEAE3DF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E92"/>
  </w:style>
  <w:style w:type="paragraph" w:styleId="Heading1">
    <w:name w:val="heading 1"/>
    <w:basedOn w:val="Normal"/>
    <w:next w:val="Normal"/>
    <w:rsid w:val="00CC62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C62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C62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C62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C629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C62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C629B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6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6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76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76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526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B38D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8B38D6"/>
  </w:style>
  <w:style w:type="paragraph" w:styleId="Header">
    <w:name w:val="header"/>
    <w:basedOn w:val="Normal"/>
    <w:link w:val="HeaderChar"/>
    <w:uiPriority w:val="99"/>
    <w:unhideWhenUsed/>
    <w:rsid w:val="00877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E0A"/>
  </w:style>
  <w:style w:type="paragraph" w:styleId="Footer">
    <w:name w:val="footer"/>
    <w:basedOn w:val="Normal"/>
    <w:link w:val="FooterChar"/>
    <w:uiPriority w:val="99"/>
    <w:unhideWhenUsed/>
    <w:rsid w:val="00877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E0A"/>
  </w:style>
  <w:style w:type="paragraph" w:styleId="Subtitle">
    <w:name w:val="Subtitle"/>
    <w:basedOn w:val="Normal"/>
    <w:next w:val="Normal"/>
    <w:rsid w:val="00CC62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29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629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C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E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VW/TLNW6aWcaUDW16x0Xu52SYQ==">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2024-10-15T09:55:00Z</dcterms:created>
  <dcterms:modified xsi:type="dcterms:W3CDTF">2024-10-16T06:17:00Z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416cbcd8213d95959403d6979a8986ba29b47368fbc4039ce5fa1708ad65fe23</vt:lpwstr>
  </property>
</Properties>
</file>